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5.0.0 --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06055/000 от 26.05.2025</w:t>
      </w:r>
    </w:p>
    <w:p w:rsidR="0060612B" w:rsidP="00BD43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4D36" w:rsidP="001E79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D3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36694" w:rsidRPr="00036694" w:rsidP="007A4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7A4D36" w:rsidRPr="007A4D36" w:rsidP="0060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 апреля</w:t>
      </w:r>
      <w:r w:rsidR="00847DF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21033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A4D36">
        <w:rPr>
          <w:rFonts w:ascii="Times New Roman" w:hAnsi="Times New Roman" w:cs="Times New Roman"/>
          <w:sz w:val="28"/>
          <w:szCs w:val="28"/>
        </w:rPr>
        <w:t xml:space="preserve"> </w:t>
      </w:r>
      <w:r w:rsidR="00210331">
        <w:rPr>
          <w:rFonts w:ascii="Times New Roman" w:hAnsi="Times New Roman" w:cs="Times New Roman"/>
          <w:sz w:val="28"/>
          <w:szCs w:val="28"/>
        </w:rPr>
        <w:t xml:space="preserve"> </w:t>
      </w:r>
      <w:r w:rsidR="00D8061C">
        <w:rPr>
          <w:rFonts w:ascii="Times New Roman" w:hAnsi="Times New Roman" w:cs="Times New Roman"/>
          <w:sz w:val="28"/>
          <w:szCs w:val="28"/>
        </w:rPr>
        <w:tab/>
      </w:r>
      <w:r w:rsidR="0060612B">
        <w:rPr>
          <w:rFonts w:ascii="Times New Roman" w:hAnsi="Times New Roman" w:cs="Times New Roman"/>
          <w:sz w:val="28"/>
          <w:szCs w:val="28"/>
        </w:rPr>
        <w:t xml:space="preserve">        </w:t>
      </w:r>
      <w:r w:rsidR="00D8061C">
        <w:rPr>
          <w:rFonts w:ascii="Times New Roman" w:hAnsi="Times New Roman" w:cs="Times New Roman"/>
          <w:sz w:val="28"/>
          <w:szCs w:val="28"/>
        </w:rPr>
        <w:t xml:space="preserve">   </w:t>
      </w:r>
      <w:r w:rsidR="00C51085">
        <w:rPr>
          <w:rFonts w:ascii="Times New Roman" w:hAnsi="Times New Roman" w:cs="Times New Roman"/>
          <w:sz w:val="28"/>
          <w:szCs w:val="28"/>
        </w:rPr>
        <w:t>6001-2</w:t>
      </w:r>
      <w:r w:rsidR="003B4B06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10331">
        <w:rPr>
          <w:rFonts w:ascii="Times New Roman" w:hAnsi="Times New Roman" w:cs="Times New Roman"/>
          <w:sz w:val="28"/>
          <w:szCs w:val="28"/>
        </w:rPr>
        <w:t>-00-6ап/</w:t>
      </w:r>
      <w:r w:rsidRPr="00134398" w:rsidR="00134398">
        <w:rPr>
          <w:rFonts w:ascii="Times New Roman" w:hAnsi="Times New Roman" w:cs="Times New Roman"/>
          <w:sz w:val="28"/>
          <w:szCs w:val="28"/>
        </w:rPr>
        <w:t>7</w:t>
      </w:r>
      <w:r w:rsidRPr="008160A0" w:rsidR="00134398">
        <w:rPr>
          <w:rFonts w:ascii="Times New Roman" w:hAnsi="Times New Roman" w:cs="Times New Roman"/>
          <w:sz w:val="28"/>
          <w:szCs w:val="28"/>
        </w:rPr>
        <w:t>58(2)</w:t>
      </w:r>
      <w:r w:rsidR="003B4B06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7A4D36">
        <w:rPr>
          <w:rFonts w:ascii="Times New Roman" w:hAnsi="Times New Roman" w:cs="Times New Roman"/>
          <w:sz w:val="28"/>
          <w:szCs w:val="28"/>
        </w:rPr>
        <w:t>город Астана</w:t>
      </w:r>
    </w:p>
    <w:p w:rsidR="007A4D36" w:rsidRPr="007A4D36" w:rsidP="007A4D3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4D36" w:rsidRPr="007A4D36" w:rsidP="000366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36">
        <w:rPr>
          <w:rFonts w:ascii="Times New Roman" w:hAnsi="Times New Roman" w:cs="Times New Roman"/>
          <w:sz w:val="28"/>
          <w:szCs w:val="28"/>
        </w:rPr>
        <w:t>Судебная коллегия по административным делам Верховного Суда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D36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Pr="00390F6E" w:rsidR="00390F6E">
        <w:rPr>
          <w:rFonts w:ascii="Times New Roman" w:hAnsi="Times New Roman" w:cs="Times New Roman"/>
          <w:i/>
          <w:sz w:val="28"/>
          <w:szCs w:val="28"/>
        </w:rPr>
        <w:t>(судебная коллегия)</w:t>
      </w:r>
      <w:r w:rsidR="00390F6E">
        <w:rPr>
          <w:rFonts w:ascii="Times New Roman" w:hAnsi="Times New Roman" w:cs="Times New Roman"/>
          <w:sz w:val="28"/>
          <w:szCs w:val="28"/>
        </w:rPr>
        <w:t xml:space="preserve"> </w:t>
      </w:r>
      <w:r w:rsidRPr="007A4D36">
        <w:rPr>
          <w:rFonts w:ascii="Times New Roman" w:hAnsi="Times New Roman" w:cs="Times New Roman"/>
          <w:sz w:val="28"/>
          <w:szCs w:val="28"/>
        </w:rPr>
        <w:t>в составе:</w:t>
      </w:r>
    </w:p>
    <w:p w:rsidR="007A4D36" w:rsidRPr="00312C08" w:rsidP="007A4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C08">
        <w:rPr>
          <w:rFonts w:ascii="Times New Roman" w:hAnsi="Times New Roman" w:cs="Times New Roman"/>
          <w:sz w:val="28"/>
          <w:szCs w:val="28"/>
        </w:rPr>
        <w:t>п</w:t>
      </w:r>
      <w:r w:rsidRPr="00312C08">
        <w:rPr>
          <w:rFonts w:ascii="Times New Roman" w:hAnsi="Times New Roman" w:cs="Times New Roman"/>
          <w:sz w:val="28"/>
          <w:szCs w:val="28"/>
        </w:rPr>
        <w:t>редседательствующего</w:t>
      </w:r>
      <w:r w:rsidRPr="00312C08">
        <w:rPr>
          <w:rFonts w:ascii="Times New Roman" w:hAnsi="Times New Roman" w:cs="Times New Roman"/>
          <w:sz w:val="28"/>
          <w:szCs w:val="28"/>
        </w:rPr>
        <w:t xml:space="preserve">  – </w:t>
      </w:r>
      <w:r w:rsidRPr="00312C08">
        <w:rPr>
          <w:rFonts w:ascii="Times New Roman" w:hAnsi="Times New Roman" w:cs="Times New Roman"/>
          <w:sz w:val="28"/>
          <w:szCs w:val="28"/>
        </w:rPr>
        <w:t xml:space="preserve"> </w:t>
      </w:r>
      <w:r w:rsidRPr="00312C08">
        <w:rPr>
          <w:rFonts w:ascii="Times New Roman" w:hAnsi="Times New Roman" w:cs="Times New Roman"/>
          <w:sz w:val="28"/>
          <w:szCs w:val="28"/>
        </w:rPr>
        <w:t xml:space="preserve">судьи </w:t>
      </w:r>
      <w:r w:rsidRPr="00312C08">
        <w:rPr>
          <w:rFonts w:ascii="Times New Roman" w:hAnsi="Times New Roman" w:cs="Times New Roman"/>
          <w:sz w:val="28"/>
          <w:szCs w:val="28"/>
        </w:rPr>
        <w:t xml:space="preserve"> </w:t>
      </w:r>
      <w:r w:rsidRPr="00312C08" w:rsidR="009C6BAA">
        <w:rPr>
          <w:rFonts w:ascii="Times New Roman" w:hAnsi="Times New Roman" w:cs="Times New Roman"/>
          <w:sz w:val="28"/>
          <w:szCs w:val="28"/>
        </w:rPr>
        <w:t>Альжанова</w:t>
      </w:r>
      <w:r w:rsidRPr="00312C08" w:rsidR="009C6BAA">
        <w:rPr>
          <w:rFonts w:ascii="Times New Roman" w:hAnsi="Times New Roman" w:cs="Times New Roman"/>
          <w:sz w:val="28"/>
          <w:szCs w:val="28"/>
        </w:rPr>
        <w:t xml:space="preserve"> Г.У.</w:t>
      </w:r>
    </w:p>
    <w:p w:rsidR="007A4D36" w:rsidP="007A4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C08">
        <w:rPr>
          <w:rFonts w:ascii="Times New Roman" w:hAnsi="Times New Roman" w:cs="Times New Roman"/>
          <w:sz w:val="28"/>
          <w:szCs w:val="28"/>
        </w:rPr>
        <w:t xml:space="preserve">судей </w:t>
      </w:r>
      <w:r w:rsidRPr="00312C08" w:rsidR="00314DB0">
        <w:rPr>
          <w:rFonts w:ascii="Times New Roman" w:hAnsi="Times New Roman" w:cs="Times New Roman"/>
          <w:sz w:val="28"/>
          <w:szCs w:val="28"/>
        </w:rPr>
        <w:t>–</w:t>
      </w:r>
      <w:r w:rsidRPr="00312C08">
        <w:rPr>
          <w:rFonts w:ascii="Times New Roman" w:hAnsi="Times New Roman" w:cs="Times New Roman"/>
          <w:sz w:val="28"/>
          <w:szCs w:val="28"/>
        </w:rPr>
        <w:t xml:space="preserve"> </w:t>
      </w:r>
      <w:r w:rsidRPr="00312C08" w:rsidR="00BD4388">
        <w:rPr>
          <w:rFonts w:ascii="Times New Roman" w:hAnsi="Times New Roman" w:cs="Times New Roman"/>
          <w:sz w:val="28"/>
          <w:szCs w:val="28"/>
          <w:lang w:val="kk-KZ"/>
        </w:rPr>
        <w:t>Ермагамбетовой Ж.Б.</w:t>
      </w:r>
      <w:r w:rsidRPr="00312C08">
        <w:rPr>
          <w:rFonts w:ascii="Times New Roman" w:hAnsi="Times New Roman" w:cs="Times New Roman"/>
          <w:sz w:val="28"/>
          <w:szCs w:val="28"/>
        </w:rPr>
        <w:t xml:space="preserve">, </w:t>
      </w:r>
      <w:r w:rsidRPr="00312C08" w:rsidR="009C6BAA">
        <w:rPr>
          <w:rFonts w:ascii="Times New Roman" w:hAnsi="Times New Roman" w:cs="Times New Roman"/>
          <w:sz w:val="28"/>
          <w:szCs w:val="28"/>
        </w:rPr>
        <w:t>Нажмиденова</w:t>
      </w:r>
      <w:r w:rsidRPr="00312C08" w:rsidR="009C6BAA">
        <w:rPr>
          <w:rFonts w:ascii="Times New Roman" w:hAnsi="Times New Roman" w:cs="Times New Roman"/>
          <w:sz w:val="28"/>
          <w:szCs w:val="28"/>
        </w:rPr>
        <w:t xml:space="preserve"> Б.Т.</w:t>
      </w:r>
      <w:r w:rsidRPr="00312C08" w:rsidR="002D3077">
        <w:rPr>
          <w:rFonts w:ascii="Times New Roman" w:hAnsi="Times New Roman" w:cs="Times New Roman"/>
          <w:sz w:val="28"/>
          <w:szCs w:val="28"/>
        </w:rPr>
        <w:t>,</w:t>
      </w:r>
    </w:p>
    <w:p w:rsidR="00D763F1" w:rsidP="007A4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прокурора </w:t>
      </w:r>
      <w:r>
        <w:rPr>
          <w:rFonts w:ascii="Times New Roman" w:hAnsi="Times New Roman" w:cs="Times New Roman"/>
          <w:sz w:val="28"/>
          <w:szCs w:val="28"/>
        </w:rPr>
        <w:t>Сайпеной</w:t>
      </w:r>
      <w:r>
        <w:rPr>
          <w:rFonts w:ascii="Times New Roman" w:hAnsi="Times New Roman" w:cs="Times New Roman"/>
          <w:sz w:val="28"/>
          <w:szCs w:val="28"/>
        </w:rPr>
        <w:t xml:space="preserve"> З.Ш., </w:t>
      </w:r>
    </w:p>
    <w:p w:rsidR="00D763F1" w:rsidP="007A4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</w:t>
      </w:r>
      <w:r w:rsidR="00BE15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вителя истца </w:t>
      </w:r>
      <w:r w:rsidR="00BE155C">
        <w:rPr>
          <w:rFonts w:ascii="Times New Roman" w:hAnsi="Times New Roman" w:cs="Times New Roman"/>
          <w:sz w:val="28"/>
          <w:szCs w:val="28"/>
        </w:rPr>
        <w:t>Братусь</w:t>
      </w:r>
      <w:r w:rsidR="00BE155C">
        <w:rPr>
          <w:rFonts w:ascii="Times New Roman" w:hAnsi="Times New Roman" w:cs="Times New Roman"/>
          <w:sz w:val="28"/>
          <w:szCs w:val="28"/>
        </w:rPr>
        <w:t xml:space="preserve"> Е.А., </w:t>
      </w:r>
    </w:p>
    <w:p w:rsidR="00BE155C" w:rsidRPr="00BE155C" w:rsidP="007A4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представителей ответчика </w:t>
      </w:r>
      <w:r>
        <w:rPr>
          <w:rFonts w:ascii="Times New Roman" w:hAnsi="Times New Roman" w:cs="Times New Roman"/>
          <w:sz w:val="28"/>
          <w:szCs w:val="28"/>
        </w:rPr>
        <w:t>Жулмухамбетова</w:t>
      </w:r>
      <w:r>
        <w:rPr>
          <w:rFonts w:ascii="Times New Roman" w:hAnsi="Times New Roman" w:cs="Times New Roman"/>
          <w:sz w:val="28"/>
          <w:szCs w:val="28"/>
        </w:rPr>
        <w:t xml:space="preserve"> Ж.,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Әукеновой З.Р., </w:t>
      </w:r>
    </w:p>
    <w:p w:rsidR="00134398" w:rsidRPr="00134398" w:rsidP="0013439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12C08">
        <w:rPr>
          <w:rFonts w:ascii="Times New Roman" w:hAnsi="Times New Roman" w:cs="Times New Roman"/>
          <w:sz w:val="28"/>
          <w:szCs w:val="28"/>
        </w:rPr>
        <w:t xml:space="preserve">рассмотрев в </w:t>
      </w:r>
      <w:r w:rsidRPr="00312C08" w:rsidR="00880B12">
        <w:rPr>
          <w:rFonts w:ascii="Times New Roman" w:hAnsi="Times New Roman" w:cs="Times New Roman"/>
          <w:sz w:val="28"/>
          <w:szCs w:val="28"/>
        </w:rPr>
        <w:t xml:space="preserve">здании Верховного Суда Республики Казахстан </w:t>
      </w:r>
      <w:r w:rsidRPr="00312C08" w:rsidR="00213FB4">
        <w:rPr>
          <w:rFonts w:ascii="Times New Roman" w:hAnsi="Times New Roman" w:cs="Times New Roman"/>
          <w:sz w:val="28"/>
          <w:szCs w:val="28"/>
        </w:rPr>
        <w:t xml:space="preserve">в </w:t>
      </w:r>
      <w:r w:rsidRPr="00312C08">
        <w:rPr>
          <w:rFonts w:ascii="Times New Roman" w:hAnsi="Times New Roman" w:cs="Times New Roman"/>
          <w:sz w:val="28"/>
          <w:szCs w:val="28"/>
        </w:rPr>
        <w:t>открытом судебном заседании административное дело по</w:t>
      </w:r>
      <w:r w:rsidRPr="00312C08" w:rsidR="00036694">
        <w:rPr>
          <w:rFonts w:ascii="Times New Roman" w:hAnsi="Times New Roman" w:cs="Times New Roman"/>
          <w:sz w:val="28"/>
          <w:szCs w:val="28"/>
        </w:rPr>
        <w:t xml:space="preserve"> </w:t>
      </w:r>
      <w:r w:rsidRPr="00312C08" w:rsidR="00C131C7">
        <w:rPr>
          <w:rFonts w:ascii="Times New Roman" w:hAnsi="Times New Roman" w:cs="Times New Roman"/>
          <w:sz w:val="28"/>
          <w:szCs w:val="28"/>
        </w:rPr>
        <w:t>иску</w:t>
      </w:r>
      <w:r w:rsidRPr="00312C08" w:rsidR="00BD43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61CEE">
        <w:rPr>
          <w:rFonts w:ascii="Times New Roman" w:hAnsi="Times New Roman"/>
          <w:color w:val="000000"/>
          <w:sz w:val="28"/>
          <w:szCs w:val="28"/>
        </w:rPr>
        <w:t>товариществ с ограниченной ответственностью (далее</w:t>
      </w:r>
      <w:r w:rsidR="006D4302">
        <w:rPr>
          <w:rFonts w:ascii="Times New Roman" w:hAnsi="Times New Roman"/>
          <w:color w:val="000000"/>
          <w:sz w:val="28"/>
          <w:szCs w:val="28"/>
        </w:rPr>
        <w:t xml:space="preserve">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ТОО) «PGS </w:t>
      </w:r>
      <w:r w:rsidRPr="00D61CEE">
        <w:rPr>
          <w:rFonts w:ascii="Times New Roman" w:hAnsi="Times New Roman"/>
          <w:color w:val="000000"/>
          <w:sz w:val="28"/>
          <w:szCs w:val="28"/>
        </w:rPr>
        <w:t>Energy</w:t>
      </w:r>
      <w:r w:rsidRPr="00D61CEE">
        <w:rPr>
          <w:rFonts w:ascii="Times New Roman" w:hAnsi="Times New Roman"/>
          <w:color w:val="000000"/>
          <w:sz w:val="28"/>
          <w:szCs w:val="28"/>
        </w:rPr>
        <w:t>», «</w:t>
      </w:r>
      <w:r w:rsidRPr="00D61CEE">
        <w:rPr>
          <w:rFonts w:ascii="Times New Roman" w:hAnsi="Times New Roman"/>
          <w:color w:val="000000"/>
          <w:sz w:val="28"/>
          <w:szCs w:val="28"/>
        </w:rPr>
        <w:t>General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1CEE">
        <w:rPr>
          <w:rFonts w:ascii="Times New Roman" w:hAnsi="Times New Roman"/>
          <w:color w:val="000000"/>
          <w:sz w:val="28"/>
          <w:szCs w:val="28"/>
        </w:rPr>
        <w:t>Capital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1CEE">
        <w:rPr>
          <w:rFonts w:ascii="Times New Roman" w:hAnsi="Times New Roman"/>
          <w:color w:val="000000"/>
          <w:sz w:val="28"/>
          <w:szCs w:val="28"/>
        </w:rPr>
        <w:t>Company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» к государственному учреждению «Министерство финансов Республики Казахстан» </w:t>
      </w:r>
      <w:r>
        <w:rPr>
          <w:rFonts w:ascii="Times New Roman" w:hAnsi="Times New Roman"/>
          <w:color w:val="000000"/>
          <w:sz w:val="28"/>
          <w:szCs w:val="28"/>
        </w:rPr>
        <w:t xml:space="preserve">(далее - Министерство) </w:t>
      </w:r>
      <w:r w:rsidRPr="00B0486A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 признании незаконным и отмене</w:t>
      </w:r>
      <w:r w:rsidRPr="00B0486A">
        <w:rPr>
          <w:rFonts w:ascii="Times New Roman" w:hAnsi="Times New Roman"/>
          <w:color w:val="000000"/>
          <w:sz w:val="28"/>
          <w:szCs w:val="28"/>
        </w:rPr>
        <w:t xml:space="preserve"> приказ</w:t>
      </w:r>
      <w:r w:rsidR="006D4302">
        <w:rPr>
          <w:rFonts w:ascii="Times New Roman" w:hAnsi="Times New Roman"/>
          <w:color w:val="000000"/>
          <w:sz w:val="28"/>
          <w:szCs w:val="28"/>
        </w:rPr>
        <w:t>а</w:t>
      </w:r>
      <w:r w:rsidRPr="00B0486A">
        <w:rPr>
          <w:rFonts w:ascii="Times New Roman" w:hAnsi="Times New Roman"/>
          <w:color w:val="000000"/>
          <w:sz w:val="28"/>
          <w:szCs w:val="28"/>
        </w:rPr>
        <w:t xml:space="preserve"> Министра финансов Республики Казахстан от 25 мая 2023 года №540 в части включения в график проведения проверок по особому</w:t>
      </w:r>
      <w:r w:rsidRPr="00B0486A">
        <w:rPr>
          <w:rFonts w:ascii="Times New Roman" w:hAnsi="Times New Roman"/>
          <w:color w:val="000000"/>
          <w:sz w:val="28"/>
          <w:szCs w:val="28"/>
        </w:rPr>
        <w:t xml:space="preserve"> порядку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2F1C33" w:rsidP="002459DE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поступившее по кассационн</w:t>
      </w:r>
      <w:r w:rsidR="00134398">
        <w:rPr>
          <w:rFonts w:ascii="Times New Roman" w:eastAsia="Calibri" w:hAnsi="Times New Roman" w:cs="Times New Roman"/>
          <w:sz w:val="28"/>
          <w:szCs w:val="28"/>
        </w:rPr>
        <w:t>ым жалобам</w:t>
      </w:r>
      <w:r w:rsidR="007C6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4388" w:rsidR="00C131C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истца </w:t>
      </w:r>
      <w:r w:rsidR="002459D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ТОО </w:t>
      </w:r>
      <w:r w:rsidR="004A4D0F">
        <w:rPr>
          <w:rFonts w:ascii="Times New Roman" w:hAnsi="Times New Roman"/>
          <w:color w:val="000000"/>
          <w:sz w:val="28"/>
          <w:szCs w:val="28"/>
        </w:rPr>
        <w:t xml:space="preserve">«PGS </w:t>
      </w:r>
      <w:r w:rsidR="004A4D0F">
        <w:rPr>
          <w:rFonts w:ascii="Times New Roman" w:hAnsi="Times New Roman"/>
          <w:color w:val="000000"/>
          <w:sz w:val="28"/>
          <w:szCs w:val="28"/>
        </w:rPr>
        <w:t>Energy</w:t>
      </w:r>
      <w:r w:rsidR="004A4D0F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E0121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на </w:t>
      </w:r>
      <w:r w:rsidR="00312C08">
        <w:rPr>
          <w:rFonts w:ascii="Times New Roman" w:eastAsia="Calibri" w:hAnsi="Times New Roman" w:cs="Times New Roman"/>
          <w:sz w:val="28"/>
          <w:szCs w:val="28"/>
          <w:lang w:val="kk-KZ"/>
        </w:rPr>
        <w:t>решение</w:t>
      </w:r>
      <w:r w:rsidR="004A4D0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</w:t>
      </w:r>
      <w:r w:rsidR="00134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определение</w:t>
      </w:r>
      <w:r w:rsidR="00E0121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специализированного межрайонного административного суда </w:t>
      </w:r>
      <w:r w:rsidRPr="00E01217" w:rsidR="00E01217">
        <w:rPr>
          <w:rFonts w:ascii="Times New Roman" w:eastAsia="Calibri" w:hAnsi="Times New Roman" w:cs="Times New Roman"/>
          <w:i/>
          <w:sz w:val="28"/>
          <w:szCs w:val="28"/>
          <w:lang w:val="kk-KZ"/>
        </w:rPr>
        <w:t>(СМАС)</w:t>
      </w:r>
      <w:r w:rsidR="00E0121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34398">
        <w:rPr>
          <w:rFonts w:ascii="Times New Roman" w:eastAsia="Calibri" w:hAnsi="Times New Roman" w:cs="Times New Roman"/>
          <w:sz w:val="28"/>
          <w:szCs w:val="28"/>
          <w:lang w:val="kk-KZ"/>
        </w:rPr>
        <w:t>города Астаны</w:t>
      </w:r>
      <w:r w:rsidR="00312C0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0121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="00134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22 сентября </w:t>
      </w:r>
      <w:r w:rsidR="004A4D0F">
        <w:rPr>
          <w:rFonts w:ascii="Times New Roman" w:eastAsia="Calibri" w:hAnsi="Times New Roman" w:cs="Times New Roman"/>
          <w:sz w:val="28"/>
          <w:szCs w:val="28"/>
          <w:lang w:val="kk-KZ"/>
        </w:rPr>
        <w:t>2023 года,</w:t>
      </w:r>
      <w:r w:rsidR="00E0121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12C08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4A4D0F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134398">
        <w:rPr>
          <w:rFonts w:ascii="Times New Roman" w:eastAsia="Calibri" w:hAnsi="Times New Roman" w:cs="Times New Roman"/>
          <w:sz w:val="28"/>
          <w:szCs w:val="28"/>
        </w:rPr>
        <w:t xml:space="preserve"> определение</w:t>
      </w:r>
      <w:r w:rsidR="00DE085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C08AD" w:rsidR="002928B0">
        <w:rPr>
          <w:rFonts w:ascii="Times New Roman" w:eastAsia="Times New Roman" w:hAnsi="Times New Roman" w:cs="Times New Roman"/>
          <w:sz w:val="28"/>
          <w:szCs w:val="28"/>
        </w:rPr>
        <w:t xml:space="preserve">судебной коллегии по административным делам </w:t>
      </w:r>
      <w:r w:rsidRPr="00390F6E" w:rsidR="002928B0">
        <w:rPr>
          <w:rFonts w:ascii="Times New Roman" w:hAnsi="Times New Roman" w:cs="Times New Roman"/>
          <w:i/>
          <w:sz w:val="28"/>
          <w:szCs w:val="28"/>
        </w:rPr>
        <w:t>(СКАД)</w:t>
      </w:r>
      <w:r w:rsidRPr="007A4D36" w:rsidR="002928B0">
        <w:rPr>
          <w:rFonts w:ascii="Times New Roman" w:hAnsi="Times New Roman" w:cs="Times New Roman"/>
          <w:sz w:val="28"/>
          <w:szCs w:val="28"/>
        </w:rPr>
        <w:t xml:space="preserve"> </w:t>
      </w:r>
      <w:r w:rsidR="00C131C7">
        <w:rPr>
          <w:rFonts w:ascii="Times New Roman" w:hAnsi="Times New Roman" w:cs="Times New Roman"/>
          <w:sz w:val="28"/>
          <w:szCs w:val="28"/>
          <w:lang w:val="kk-KZ"/>
        </w:rPr>
        <w:t>суда</w:t>
      </w:r>
      <w:r w:rsidR="004A4D0F">
        <w:rPr>
          <w:rFonts w:ascii="Times New Roman" w:hAnsi="Times New Roman" w:cs="Times New Roman"/>
          <w:sz w:val="28"/>
          <w:szCs w:val="28"/>
          <w:lang w:val="kk-KZ"/>
        </w:rPr>
        <w:t xml:space="preserve"> города Астаны</w:t>
      </w:r>
      <w:r w:rsidR="00C131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8AD" w:rsidR="002928B0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292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59DE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2B0299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312C0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декабря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DC08AD" w:rsidR="002928B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B029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C08AD" w:rsidR="002928B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2928B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19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D4302" w:rsidRPr="006D4302" w:rsidP="002459DE">
      <w:pPr>
        <w:spacing w:after="0" w:line="240" w:lineRule="auto"/>
        <w:ind w:right="-6" w:firstLine="709"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4A4D0F" w:rsidRPr="00891947" w:rsidP="004A4D0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>УСТАНОВИЛА:</w:t>
      </w:r>
    </w:p>
    <w:p w:rsidR="004A4D0F" w:rsidRPr="00C7243A" w:rsidP="004A4D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4A4D0F" w:rsidRPr="006B61C9" w:rsidP="006B6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</w:t>
      </w:r>
      <w:r>
        <w:rPr>
          <w:rFonts w:ascii="Times New Roman" w:hAnsi="Times New Roman" w:cs="Times New Roman"/>
          <w:sz w:val="28"/>
          <w:szCs w:val="28"/>
          <w:lang w:val="kk-KZ"/>
        </w:rPr>
        <w:t>цы</w:t>
      </w:r>
      <w:r w:rsidRPr="00891947">
        <w:rPr>
          <w:rFonts w:ascii="Times New Roman" w:hAnsi="Times New Roman" w:cs="Times New Roman"/>
          <w:sz w:val="28"/>
          <w:szCs w:val="28"/>
        </w:rPr>
        <w:t xml:space="preserve"> обратил</w:t>
      </w:r>
      <w:r>
        <w:rPr>
          <w:rFonts w:ascii="Times New Roman" w:hAnsi="Times New Roman" w:cs="Times New Roman"/>
          <w:sz w:val="28"/>
          <w:szCs w:val="28"/>
          <w:lang w:val="kk-KZ"/>
        </w:rPr>
        <w:t>ись</w:t>
      </w:r>
      <w:r w:rsidRPr="00891947">
        <w:rPr>
          <w:rFonts w:ascii="Times New Roman" w:hAnsi="Times New Roman" w:cs="Times New Roman"/>
          <w:sz w:val="28"/>
          <w:szCs w:val="28"/>
        </w:rPr>
        <w:t xml:space="preserve"> в суд с вышеуказанными требованиями</w:t>
      </w:r>
      <w:r w:rsidR="006D4302">
        <w:rPr>
          <w:rFonts w:ascii="Times New Roman" w:hAnsi="Times New Roman" w:cs="Times New Roman"/>
          <w:sz w:val="28"/>
          <w:szCs w:val="28"/>
        </w:rPr>
        <w:t xml:space="preserve">, мотивировав тем, что у них отсутствуют не исполненные уведомления по камеральному контролю, взаиморасчетов с неблагонадежными поставщиками не имеется, нет сведений о нарушении налогового законодательства и отсутствует недоимка по налогам и другим обязательным платежам в бюджет, расчет </w:t>
      </w:r>
      <w:r w:rsidR="00A3223E">
        <w:rPr>
          <w:rFonts w:ascii="Times New Roman" w:hAnsi="Times New Roman" w:cs="Times New Roman"/>
          <w:sz w:val="28"/>
          <w:szCs w:val="28"/>
        </w:rPr>
        <w:t>коэффициента налоговой нагрузки рассчитан неверно, в графике не указан</w:t>
      </w:r>
      <w:r w:rsidR="00C7243A">
        <w:rPr>
          <w:rFonts w:ascii="Times New Roman" w:hAnsi="Times New Roman" w:cs="Times New Roman"/>
          <w:sz w:val="28"/>
          <w:szCs w:val="28"/>
        </w:rPr>
        <w:t>ы</w:t>
      </w:r>
      <w:r w:rsidR="00A3223E">
        <w:rPr>
          <w:rFonts w:ascii="Times New Roman" w:hAnsi="Times New Roman" w:cs="Times New Roman"/>
          <w:sz w:val="28"/>
          <w:szCs w:val="28"/>
        </w:rPr>
        <w:t xml:space="preserve"> налоговый период и вид проверки, поэтому приказ о</w:t>
      </w:r>
      <w:r w:rsidR="00A3223E">
        <w:rPr>
          <w:rFonts w:ascii="Times New Roman" w:hAnsi="Times New Roman" w:cs="Times New Roman"/>
          <w:sz w:val="28"/>
          <w:szCs w:val="28"/>
        </w:rPr>
        <w:t xml:space="preserve"> назначении налоговой проверки </w:t>
      </w:r>
      <w:r w:rsidR="00A3223E">
        <w:rPr>
          <w:rFonts w:ascii="Times New Roman" w:hAnsi="Times New Roman" w:cs="Times New Roman"/>
          <w:sz w:val="28"/>
          <w:szCs w:val="28"/>
        </w:rPr>
        <w:t>вынесен</w:t>
      </w:r>
      <w:r w:rsidR="00A3223E">
        <w:rPr>
          <w:rFonts w:ascii="Times New Roman" w:hAnsi="Times New Roman" w:cs="Times New Roman"/>
          <w:sz w:val="28"/>
          <w:szCs w:val="28"/>
        </w:rPr>
        <w:t xml:space="preserve"> безосновательно.</w:t>
      </w:r>
      <w:r w:rsidR="006B61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16E9F" w:rsidRPr="006B61C9" w:rsidP="006B61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Определением суда дела объединены в одно производство.</w:t>
      </w:r>
    </w:p>
    <w:p w:rsidR="004A4D0F" w:rsidRPr="00D763F1" w:rsidP="006D43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Определением СМАС города Астаны от 22 сентября 2023 года  иск ТОО 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«PGS </w:t>
      </w:r>
      <w:r w:rsidRPr="00D61CEE">
        <w:rPr>
          <w:rFonts w:ascii="Times New Roman" w:hAnsi="Times New Roman"/>
          <w:color w:val="000000"/>
          <w:sz w:val="28"/>
          <w:szCs w:val="28"/>
        </w:rPr>
        <w:t>Energy</w:t>
      </w:r>
      <w:r w:rsidRPr="00D61CEE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в 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части требований о признании неза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конным решения республиканского 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государственного учреждения «Департамент государственных доходов по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городу Алматы Комитета государственных доходов Министерства финансов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Республики Казахстан» об 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тказе в удовлетворении заявлении 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ТОО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«PGS Energy»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243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о неоформлении и не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вручении предписания о проведении периодической налоговой проверки;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признании незаконным решения республиканского государственного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4A4D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учреждения «Комитет государственных доходов Министерства финансов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Республики Казахстан»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об отказе в удовле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творении заявления ТОО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«PGS Energy»</w:t>
      </w:r>
      <w:r w:rsidR="00D763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 даче указаний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республиканскому государст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венному учреждению 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«Департамент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государственных доходов по городу Алматы Комитета государственных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доходов доходов Министерства фина</w:t>
      </w:r>
      <w:r w:rsidR="008B76A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нсов Республики Казахстан» о неоформлении и не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вручении предпис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ания о проведении периодической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налоговой проверки в отношении 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ТОО</w:t>
      </w:r>
      <w:r w:rsidR="006D430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«PGS Energy»;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о п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ризнании незаконным бездействия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республиканского государственного учреждения «Комитет государственных</w:t>
      </w:r>
      <w:r w:rsidR="006D430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доходов Министерства финан</w:t>
      </w:r>
      <w:r w:rsidR="008B76A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сов Республики Казахстан» по не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регистрации</w:t>
      </w:r>
      <w:r w:rsidR="006D430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D763F1"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приказа КГД МФ РК от 29 декабря 2018 года № 592-ДСП в органах юстиции</w:t>
      </w:r>
      <w:r w:rsidR="00D763F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возвращен, как не подлежащи</w:t>
      </w:r>
      <w:r w:rsidR="006D430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рассмотрению в порядке административного судопроизводства.</w:t>
      </w:r>
    </w:p>
    <w:p w:rsidR="006D4302" w:rsidRPr="00891947" w:rsidP="006D43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 xml:space="preserve">Решением СМАС </w:t>
      </w:r>
      <w:r>
        <w:rPr>
          <w:rFonts w:ascii="Times New Roman" w:hAnsi="Times New Roman" w:cs="Times New Roman"/>
          <w:sz w:val="28"/>
          <w:szCs w:val="28"/>
        </w:rPr>
        <w:t xml:space="preserve">города Астаны </w:t>
      </w:r>
      <w:r w:rsidRPr="0089194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 сентября</w:t>
      </w:r>
      <w:r w:rsidRPr="00891947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194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91947">
        <w:rPr>
          <w:rFonts w:ascii="Times New Roman" w:hAnsi="Times New Roman" w:cs="Times New Roman"/>
          <w:sz w:val="28"/>
          <w:szCs w:val="28"/>
        </w:rPr>
        <w:t>удовлетворен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029F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иск</w:t>
      </w:r>
      <w:r>
        <w:rPr>
          <w:rFonts w:ascii="Times New Roman" w:hAnsi="Times New Roman" w:cs="Times New Roman"/>
          <w:sz w:val="28"/>
          <w:szCs w:val="28"/>
          <w:lang w:val="kk-KZ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отказано</w:t>
      </w:r>
      <w:r w:rsidRPr="00891947">
        <w:rPr>
          <w:rFonts w:ascii="Times New Roman" w:hAnsi="Times New Roman" w:cs="Times New Roman"/>
          <w:sz w:val="28"/>
          <w:szCs w:val="28"/>
        </w:rPr>
        <w:t>.</w:t>
      </w:r>
    </w:p>
    <w:p w:rsidR="004A4D0F" w:rsidRPr="0089194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 xml:space="preserve">Постановлением СКАД суда </w:t>
      </w:r>
      <w:r w:rsidR="00D763F1">
        <w:rPr>
          <w:rFonts w:ascii="Times New Roman" w:hAnsi="Times New Roman" w:cs="Times New Roman"/>
          <w:sz w:val="28"/>
          <w:szCs w:val="28"/>
        </w:rPr>
        <w:t xml:space="preserve">города Астаны </w:t>
      </w:r>
      <w:r w:rsidRPr="00891947">
        <w:rPr>
          <w:rFonts w:ascii="Times New Roman" w:hAnsi="Times New Roman" w:cs="Times New Roman"/>
          <w:sz w:val="28"/>
          <w:szCs w:val="28"/>
        </w:rPr>
        <w:t xml:space="preserve">от </w:t>
      </w:r>
      <w:r w:rsidR="00D763F1">
        <w:rPr>
          <w:rFonts w:ascii="Times New Roman" w:hAnsi="Times New Roman" w:cs="Times New Roman"/>
          <w:sz w:val="28"/>
          <w:szCs w:val="28"/>
        </w:rPr>
        <w:t>21 декабря</w:t>
      </w:r>
      <w:r w:rsidRPr="00891947">
        <w:rPr>
          <w:rFonts w:ascii="Times New Roman" w:hAnsi="Times New Roman" w:cs="Times New Roman"/>
          <w:sz w:val="28"/>
          <w:szCs w:val="28"/>
        </w:rPr>
        <w:t xml:space="preserve"> 202</w:t>
      </w:r>
      <w:r w:rsidR="00D763F1">
        <w:rPr>
          <w:rFonts w:ascii="Times New Roman" w:hAnsi="Times New Roman" w:cs="Times New Roman"/>
          <w:sz w:val="28"/>
          <w:szCs w:val="28"/>
        </w:rPr>
        <w:t>3</w:t>
      </w:r>
      <w:r w:rsidRPr="00891947">
        <w:rPr>
          <w:rFonts w:ascii="Times New Roman" w:hAnsi="Times New Roman" w:cs="Times New Roman"/>
          <w:sz w:val="28"/>
          <w:szCs w:val="28"/>
        </w:rPr>
        <w:t xml:space="preserve"> года решение</w:t>
      </w:r>
      <w:r w:rsidR="00D763F1">
        <w:rPr>
          <w:rFonts w:ascii="Times New Roman" w:hAnsi="Times New Roman" w:cs="Times New Roman"/>
          <w:sz w:val="28"/>
          <w:szCs w:val="28"/>
        </w:rPr>
        <w:t xml:space="preserve"> и определение </w:t>
      </w:r>
      <w:r w:rsidR="008B76AF">
        <w:rPr>
          <w:rFonts w:ascii="Times New Roman" w:hAnsi="Times New Roman" w:cs="Times New Roman"/>
          <w:sz w:val="28"/>
          <w:szCs w:val="28"/>
        </w:rPr>
        <w:t>суда первой инстанции оставлены</w:t>
      </w:r>
      <w:r w:rsidRPr="00891947">
        <w:rPr>
          <w:rFonts w:ascii="Times New Roman" w:hAnsi="Times New Roman" w:cs="Times New Roman"/>
          <w:sz w:val="28"/>
          <w:szCs w:val="28"/>
        </w:rPr>
        <w:t xml:space="preserve"> без изменения.</w:t>
      </w:r>
    </w:p>
    <w:p w:rsidR="00D763F1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 xml:space="preserve">В кассационной жалобе </w:t>
      </w:r>
      <w:r>
        <w:rPr>
          <w:rFonts w:ascii="Times New Roman" w:hAnsi="Times New Roman" w:cs="Times New Roman"/>
          <w:sz w:val="28"/>
          <w:szCs w:val="28"/>
        </w:rPr>
        <w:t xml:space="preserve">истец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ТОО </w:t>
      </w:r>
      <w:r>
        <w:rPr>
          <w:rFonts w:ascii="Times New Roman" w:hAnsi="Times New Roman"/>
          <w:color w:val="000000"/>
          <w:sz w:val="28"/>
          <w:szCs w:val="28"/>
        </w:rPr>
        <w:t xml:space="preserve">«PGS </w:t>
      </w:r>
      <w:r>
        <w:rPr>
          <w:rFonts w:ascii="Times New Roman" w:hAnsi="Times New Roman"/>
          <w:color w:val="000000"/>
          <w:sz w:val="28"/>
          <w:szCs w:val="28"/>
        </w:rPr>
        <w:t>Energy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891947">
        <w:rPr>
          <w:rFonts w:ascii="Times New Roman" w:hAnsi="Times New Roman" w:cs="Times New Roman"/>
          <w:sz w:val="28"/>
          <w:szCs w:val="28"/>
        </w:rPr>
        <w:t xml:space="preserve">, не соглашаясь с судебными актами местных судов, просит их отменить и вынести новое решение об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удовлетворении </w:t>
      </w:r>
      <w:r w:rsidRPr="00891947">
        <w:rPr>
          <w:rFonts w:ascii="Times New Roman" w:hAnsi="Times New Roman" w:cs="Times New Roman"/>
          <w:sz w:val="28"/>
          <w:szCs w:val="28"/>
        </w:rPr>
        <w:t>административно</w:t>
      </w:r>
      <w:r w:rsidR="00330462">
        <w:rPr>
          <w:rFonts w:ascii="Times New Roman" w:hAnsi="Times New Roman" w:cs="Times New Roman"/>
          <w:sz w:val="28"/>
          <w:szCs w:val="28"/>
        </w:rPr>
        <w:t>го иска, определения судов о возврате иска отменить и направить дело на новое рассмотрение в суд первой инстанции, ссылаясь на то, что в основу судебных актов были положены доказательства, не исследованные судом и не приобщенные к материалам</w:t>
      </w:r>
      <w:r w:rsidR="00330462">
        <w:rPr>
          <w:rFonts w:ascii="Times New Roman" w:hAnsi="Times New Roman" w:cs="Times New Roman"/>
          <w:sz w:val="28"/>
          <w:szCs w:val="28"/>
        </w:rPr>
        <w:t xml:space="preserve"> дела, что является грубейшим нарушением требований процессуального законодательства и влечет за собой безусловную отмену.</w:t>
      </w:r>
      <w:r w:rsidR="009743D0">
        <w:rPr>
          <w:rFonts w:ascii="Times New Roman" w:hAnsi="Times New Roman" w:cs="Times New Roman"/>
          <w:sz w:val="28"/>
          <w:szCs w:val="28"/>
        </w:rPr>
        <w:t xml:space="preserve"> Включение в график было произведено на основании оценки степени риска с использованием открытых и закрытых (конфиденциальных) критериев, в результате чего истцу необоснованно присвоена высокая степень риска. </w:t>
      </w:r>
      <w:r w:rsidR="009743D0">
        <w:rPr>
          <w:rFonts w:ascii="Times New Roman" w:hAnsi="Times New Roman" w:cs="Times New Roman"/>
          <w:sz w:val="28"/>
          <w:szCs w:val="28"/>
        </w:rPr>
        <w:t xml:space="preserve">Приказ Комитета государственных доходов №592-ДСП от 29 декабря 2018 года, который содержит нормы права и затрагивает права неопределенного круга лиц – всех налогоплательщиков страны, не зарегистрирован в органах юстиции, тогда как государственная регистрация нормативных правовых актов является необходимым условием вступления их в силу, наличие отметки «Для служебного пользования» не препятствует их регистрации. </w:t>
      </w:r>
      <w:r w:rsidR="0033046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4D0F" w:rsidRPr="0089194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Pr="00891947" w:rsidR="00BE155C">
        <w:rPr>
          <w:rFonts w:ascii="Times New Roman" w:hAnsi="Times New Roman" w:cs="Times New Roman"/>
          <w:sz w:val="28"/>
          <w:szCs w:val="28"/>
        </w:rPr>
        <w:t>представителя</w:t>
      </w:r>
      <w:r w:rsidR="00BE155C">
        <w:rPr>
          <w:rFonts w:ascii="Times New Roman" w:hAnsi="Times New Roman" w:cs="Times New Roman"/>
          <w:sz w:val="28"/>
          <w:szCs w:val="28"/>
          <w:lang w:val="kk-KZ"/>
        </w:rPr>
        <w:t xml:space="preserve"> истца</w:t>
      </w:r>
      <w:r w:rsidR="008B76A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E15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91947" w:rsidR="00BE155C">
        <w:rPr>
          <w:rFonts w:ascii="Times New Roman" w:hAnsi="Times New Roman" w:cs="Times New Roman"/>
          <w:sz w:val="28"/>
          <w:szCs w:val="28"/>
        </w:rPr>
        <w:t>поддержавш</w:t>
      </w:r>
      <w:r w:rsidR="009029F1">
        <w:rPr>
          <w:rFonts w:ascii="Times New Roman" w:hAnsi="Times New Roman" w:cs="Times New Roman"/>
          <w:sz w:val="28"/>
          <w:szCs w:val="28"/>
        </w:rPr>
        <w:t xml:space="preserve">его </w:t>
      </w:r>
      <w:r w:rsidRPr="00891947">
        <w:rPr>
          <w:rFonts w:ascii="Times New Roman" w:hAnsi="Times New Roman" w:cs="Times New Roman"/>
          <w:sz w:val="28"/>
          <w:szCs w:val="28"/>
        </w:rPr>
        <w:t>доводы к</w:t>
      </w:r>
      <w:r w:rsidR="00BE155C">
        <w:rPr>
          <w:rFonts w:ascii="Times New Roman" w:hAnsi="Times New Roman" w:cs="Times New Roman"/>
          <w:sz w:val="28"/>
          <w:szCs w:val="28"/>
        </w:rPr>
        <w:t>ассационн</w:t>
      </w:r>
      <w:r w:rsidR="009029F1">
        <w:rPr>
          <w:rFonts w:ascii="Times New Roman" w:hAnsi="Times New Roman" w:cs="Times New Roman"/>
          <w:sz w:val="28"/>
          <w:szCs w:val="28"/>
        </w:rPr>
        <w:t>ых</w:t>
      </w:r>
      <w:r w:rsidR="00BE155C">
        <w:rPr>
          <w:rFonts w:ascii="Times New Roman" w:hAnsi="Times New Roman" w:cs="Times New Roman"/>
          <w:sz w:val="28"/>
          <w:szCs w:val="28"/>
        </w:rPr>
        <w:t xml:space="preserve"> жалоб, возражения представител</w:t>
      </w:r>
      <w:r w:rsidR="008B76AF">
        <w:rPr>
          <w:rFonts w:ascii="Times New Roman" w:hAnsi="Times New Roman" w:cs="Times New Roman"/>
          <w:sz w:val="28"/>
          <w:szCs w:val="28"/>
        </w:rPr>
        <w:t>ей</w:t>
      </w:r>
      <w:r w:rsidR="00BE155C">
        <w:rPr>
          <w:rFonts w:ascii="Times New Roman" w:hAnsi="Times New Roman" w:cs="Times New Roman"/>
          <w:sz w:val="28"/>
          <w:szCs w:val="28"/>
          <w:lang w:val="kk-KZ"/>
        </w:rPr>
        <w:t xml:space="preserve"> ответчика</w:t>
      </w:r>
      <w:r w:rsidRPr="00891947">
        <w:rPr>
          <w:rFonts w:ascii="Times New Roman" w:hAnsi="Times New Roman" w:cs="Times New Roman"/>
          <w:sz w:val="28"/>
          <w:szCs w:val="28"/>
        </w:rPr>
        <w:t xml:space="preserve">, </w:t>
      </w:r>
      <w:r w:rsidR="006B61C9">
        <w:rPr>
          <w:rFonts w:ascii="Times New Roman" w:hAnsi="Times New Roman" w:cs="Times New Roman"/>
          <w:sz w:val="28"/>
          <w:szCs w:val="28"/>
          <w:lang w:val="kk-KZ"/>
        </w:rPr>
        <w:t>заключени</w:t>
      </w:r>
      <w:r w:rsidR="009029F1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6B61C9">
        <w:rPr>
          <w:rFonts w:ascii="Times New Roman" w:hAnsi="Times New Roman" w:cs="Times New Roman"/>
          <w:sz w:val="28"/>
          <w:szCs w:val="28"/>
          <w:lang w:val="kk-KZ"/>
        </w:rPr>
        <w:t xml:space="preserve"> прокурора, </w:t>
      </w:r>
      <w:r w:rsidRPr="00891947">
        <w:rPr>
          <w:rFonts w:ascii="Times New Roman" w:hAnsi="Times New Roman" w:cs="Times New Roman"/>
          <w:sz w:val="28"/>
          <w:szCs w:val="28"/>
        </w:rPr>
        <w:t>исследовав материалы дела, судебная коллегия пришла к следующему выводу.</w:t>
      </w:r>
    </w:p>
    <w:p w:rsidR="004A4D0F" w:rsidRPr="0089194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>Согласно части первой статьи 169 Административного процедурно-процессуального кодекса Республики Казахстан (далее – АППК)  порядок кассационного обжалования и производство в суде кассационной инстанции определяются  правилами Гражданского процессуального кодекса Республики Казахстан (далее – ГПК), если иное не установлено настоящей статьей.</w:t>
      </w:r>
    </w:p>
    <w:p w:rsidR="004A4D0F" w:rsidRPr="0089194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>В силу требований части пятой статьи 438 ГПК основаниями к пересмотру в кассационном порядке судебных актов являются существенные нарушения норм материального и процессуального права, предусмотренные статьей 427 настоящего Кодекса, которые привели к вынесению незаконного судебного акта.</w:t>
      </w:r>
    </w:p>
    <w:p w:rsidR="004A4D0F" w:rsidRPr="0089194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Судебная коллегия считает, что с</w:t>
      </w:r>
      <w:r w:rsidRPr="00891947">
        <w:rPr>
          <w:rFonts w:ascii="Times New Roman" w:hAnsi="Times New Roman" w:cs="Times New Roman"/>
          <w:sz w:val="28"/>
          <w:szCs w:val="28"/>
        </w:rPr>
        <w:t xml:space="preserve">удами первой и апелляционной инстанций </w:t>
      </w:r>
      <w:r w:rsidRPr="00891947">
        <w:rPr>
          <w:rFonts w:ascii="Times New Roman" w:hAnsi="Times New Roman" w:cs="Times New Roman"/>
          <w:sz w:val="28"/>
          <w:szCs w:val="28"/>
        </w:rPr>
        <w:t xml:space="preserve">допущены </w:t>
      </w:r>
      <w:r w:rsidRPr="00891947">
        <w:rPr>
          <w:rFonts w:ascii="Times New Roman" w:hAnsi="Times New Roman" w:cs="Times New Roman"/>
          <w:sz w:val="28"/>
          <w:szCs w:val="28"/>
        </w:rPr>
        <w:t>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1947">
        <w:rPr>
          <w:rFonts w:ascii="Times New Roman" w:hAnsi="Times New Roman" w:cs="Times New Roman"/>
          <w:sz w:val="28"/>
          <w:szCs w:val="28"/>
        </w:rPr>
        <w:t>, влекущи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91947">
        <w:rPr>
          <w:rFonts w:ascii="Times New Roman" w:hAnsi="Times New Roman" w:cs="Times New Roman"/>
          <w:sz w:val="28"/>
          <w:szCs w:val="28"/>
        </w:rPr>
        <w:t xml:space="preserve"> пересмотр судебных актов.</w:t>
      </w:r>
    </w:p>
    <w:p w:rsidR="006B61C9" w:rsidP="00377A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 xml:space="preserve">Из материалов дела следует, что </w:t>
      </w:r>
      <w:r>
        <w:rPr>
          <w:rFonts w:ascii="Times New Roman" w:hAnsi="Times New Roman"/>
          <w:sz w:val="28"/>
          <w:szCs w:val="28"/>
        </w:rPr>
        <w:t xml:space="preserve">25 мая 2023 года Министерство </w:t>
      </w:r>
      <w:r w:rsidRPr="0042299E">
        <w:rPr>
          <w:rFonts w:ascii="Times New Roman" w:hAnsi="Times New Roman"/>
          <w:sz w:val="28"/>
          <w:szCs w:val="28"/>
        </w:rPr>
        <w:t>издало приказ №540, которым утверждён график проведения проверок по особому порядку территориальными органами Комитета государственных доходов (далее - Комитет) на второе полугодие 2023 года в сфере обеспечения поступлений налогов и других обязательных платежей в бюджет, полноты и своевременности перечисления социальных платежей.</w:t>
      </w:r>
    </w:p>
    <w:p w:rsidR="009029F1" w:rsidP="00377A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Оспариваемым приказом в данный график </w:t>
      </w:r>
      <w:r w:rsidR="009743D0">
        <w:rPr>
          <w:rFonts w:ascii="Times New Roman" w:hAnsi="Times New Roman"/>
          <w:sz w:val="28"/>
          <w:szCs w:val="28"/>
        </w:rPr>
        <w:t xml:space="preserve">проверки </w:t>
      </w:r>
      <w:r>
        <w:rPr>
          <w:rFonts w:ascii="Times New Roman" w:hAnsi="Times New Roman"/>
          <w:sz w:val="28"/>
          <w:szCs w:val="28"/>
        </w:rPr>
        <w:t>включены истцы</w:t>
      </w:r>
      <w:r w:rsidR="009743D0">
        <w:rPr>
          <w:rFonts w:ascii="Times New Roman" w:hAnsi="Times New Roman"/>
          <w:sz w:val="28"/>
          <w:szCs w:val="28"/>
        </w:rPr>
        <w:t>, которые ответчиком отнесены к  высокой степени риска</w:t>
      </w:r>
      <w:r>
        <w:rPr>
          <w:rFonts w:ascii="Times New Roman" w:hAnsi="Times New Roman"/>
          <w:sz w:val="28"/>
          <w:szCs w:val="28"/>
        </w:rPr>
        <w:t>.</w:t>
      </w:r>
    </w:p>
    <w:p w:rsidR="006B61C9" w:rsidP="00377A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1C6">
        <w:rPr>
          <w:rFonts w:ascii="Times New Roman" w:hAnsi="Times New Roman"/>
          <w:color w:val="000000"/>
          <w:sz w:val="28"/>
          <w:szCs w:val="28"/>
        </w:rPr>
        <w:t xml:space="preserve">19 июня 2023 года </w:t>
      </w:r>
      <w:r w:rsidR="009029F1">
        <w:rPr>
          <w:rFonts w:ascii="Times New Roman" w:hAnsi="Times New Roman"/>
          <w:color w:val="000000"/>
          <w:sz w:val="28"/>
          <w:szCs w:val="28"/>
        </w:rPr>
        <w:t>РГУ</w:t>
      </w:r>
      <w:r w:rsidRPr="007401C6">
        <w:rPr>
          <w:rFonts w:ascii="Times New Roman" w:hAnsi="Times New Roman"/>
          <w:color w:val="000000"/>
          <w:sz w:val="28"/>
          <w:szCs w:val="28"/>
        </w:rPr>
        <w:t xml:space="preserve"> «Департамент государственных доходов по городу Астана» </w:t>
      </w:r>
      <w:r w:rsidR="009029F1">
        <w:rPr>
          <w:rFonts w:ascii="Times New Roman" w:hAnsi="Times New Roman"/>
          <w:color w:val="000000"/>
          <w:sz w:val="28"/>
          <w:szCs w:val="28"/>
        </w:rPr>
        <w:t>н</w:t>
      </w:r>
      <w:r w:rsidRPr="007401C6">
        <w:rPr>
          <w:rFonts w:ascii="Times New Roman" w:hAnsi="Times New Roman"/>
          <w:color w:val="000000"/>
          <w:sz w:val="28"/>
          <w:szCs w:val="28"/>
        </w:rPr>
        <w:t>аправ</w:t>
      </w:r>
      <w:r w:rsidR="009029F1">
        <w:rPr>
          <w:rFonts w:ascii="Times New Roman" w:hAnsi="Times New Roman"/>
          <w:color w:val="000000"/>
          <w:sz w:val="28"/>
          <w:szCs w:val="28"/>
        </w:rPr>
        <w:t xml:space="preserve">ило истцам </w:t>
      </w:r>
      <w:r w:rsidRPr="007401C6">
        <w:rPr>
          <w:rFonts w:ascii="Times New Roman" w:hAnsi="Times New Roman"/>
          <w:color w:val="000000"/>
          <w:sz w:val="28"/>
          <w:szCs w:val="28"/>
        </w:rPr>
        <w:t xml:space="preserve"> извещение о проведении комплексной налоговой проверки по</w:t>
      </w:r>
      <w:r w:rsidRPr="0042299E">
        <w:rPr>
          <w:rFonts w:ascii="Times New Roman" w:hAnsi="Times New Roman"/>
          <w:sz w:val="28"/>
          <w:szCs w:val="28"/>
        </w:rPr>
        <w:t xml:space="preserve"> вопросам исполнения обязательств по всем видам налогов и социальных платежей</w:t>
      </w:r>
      <w:r>
        <w:rPr>
          <w:rFonts w:ascii="Times New Roman" w:hAnsi="Times New Roman"/>
          <w:sz w:val="28"/>
          <w:szCs w:val="28"/>
        </w:rPr>
        <w:t>.</w:t>
      </w:r>
    </w:p>
    <w:p w:rsidR="009743D0" w:rsidP="00377A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Истцы обжаловали данный приказ Министерства финансов в судебном порядке.</w:t>
      </w:r>
    </w:p>
    <w:p w:rsidR="006B61C9" w:rsidP="00377A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>Местные суды</w:t>
      </w:r>
      <w:r w:rsidR="009029F1">
        <w:rPr>
          <w:rFonts w:ascii="Times New Roman" w:hAnsi="Times New Roman" w:cs="Times New Roman"/>
          <w:sz w:val="28"/>
          <w:szCs w:val="28"/>
        </w:rPr>
        <w:t xml:space="preserve">, разрешая спор и </w:t>
      </w:r>
      <w:r>
        <w:rPr>
          <w:rFonts w:ascii="Times New Roman" w:hAnsi="Times New Roman" w:cs="Times New Roman"/>
          <w:sz w:val="28"/>
          <w:szCs w:val="28"/>
          <w:lang w:val="kk-KZ"/>
        </w:rPr>
        <w:t>отказ</w:t>
      </w:r>
      <w:r w:rsidR="009029F1">
        <w:rPr>
          <w:rFonts w:ascii="Times New Roman" w:hAnsi="Times New Roman" w:cs="Times New Roman"/>
          <w:sz w:val="28"/>
          <w:szCs w:val="28"/>
          <w:lang w:val="kk-KZ"/>
        </w:rPr>
        <w:t>ывая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Pr="00891947">
        <w:rPr>
          <w:rFonts w:ascii="Times New Roman" w:hAnsi="Times New Roman" w:cs="Times New Roman"/>
          <w:sz w:val="28"/>
          <w:szCs w:val="28"/>
        </w:rPr>
        <w:t>удовлетвор</w:t>
      </w:r>
      <w:r>
        <w:rPr>
          <w:rFonts w:ascii="Times New Roman" w:hAnsi="Times New Roman" w:cs="Times New Roman"/>
          <w:sz w:val="28"/>
          <w:szCs w:val="28"/>
          <w:lang w:val="kk-KZ"/>
        </w:rPr>
        <w:t>ении</w:t>
      </w:r>
      <w:r w:rsidRPr="00891947">
        <w:rPr>
          <w:rFonts w:ascii="Times New Roman" w:hAnsi="Times New Roman" w:cs="Times New Roman"/>
          <w:sz w:val="28"/>
          <w:szCs w:val="28"/>
        </w:rPr>
        <w:t xml:space="preserve"> иск</w:t>
      </w:r>
      <w:r w:rsidR="009029F1">
        <w:rPr>
          <w:rFonts w:ascii="Times New Roman" w:hAnsi="Times New Roman" w:cs="Times New Roman"/>
          <w:sz w:val="28"/>
          <w:szCs w:val="28"/>
        </w:rPr>
        <w:t>ов</w:t>
      </w:r>
      <w:r w:rsidRPr="00891947">
        <w:rPr>
          <w:rFonts w:ascii="Times New Roman" w:hAnsi="Times New Roman" w:cs="Times New Roman"/>
          <w:sz w:val="28"/>
          <w:szCs w:val="28"/>
        </w:rPr>
        <w:t xml:space="preserve">, </w:t>
      </w:r>
      <w:r w:rsidR="009029F1">
        <w:rPr>
          <w:rFonts w:ascii="Times New Roman" w:hAnsi="Times New Roman" w:cs="Times New Roman"/>
          <w:sz w:val="28"/>
          <w:szCs w:val="28"/>
        </w:rPr>
        <w:t>указали</w:t>
      </w:r>
      <w:r w:rsidRPr="00891947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EF6124">
        <w:rPr>
          <w:rFonts w:ascii="Times New Roman" w:hAnsi="Times New Roman"/>
          <w:sz w:val="28"/>
          <w:szCs w:val="28"/>
        </w:rPr>
        <w:t xml:space="preserve">действия Министерства по отнесению </w:t>
      </w:r>
      <w:r>
        <w:rPr>
          <w:rFonts w:ascii="Times New Roman" w:hAnsi="Times New Roman"/>
          <w:sz w:val="28"/>
          <w:szCs w:val="28"/>
        </w:rPr>
        <w:t>истцов</w:t>
      </w:r>
      <w:r w:rsidRPr="00EF6124">
        <w:rPr>
          <w:rFonts w:ascii="Times New Roman" w:hAnsi="Times New Roman"/>
          <w:sz w:val="28"/>
          <w:szCs w:val="28"/>
        </w:rPr>
        <w:t xml:space="preserve"> к высокой степени риска и включению </w:t>
      </w:r>
      <w:r>
        <w:rPr>
          <w:rFonts w:ascii="Times New Roman" w:hAnsi="Times New Roman"/>
          <w:sz w:val="28"/>
          <w:szCs w:val="28"/>
        </w:rPr>
        <w:t>их</w:t>
      </w:r>
      <w:r w:rsidRPr="00EF61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F6124">
        <w:rPr>
          <w:rFonts w:ascii="Times New Roman" w:hAnsi="Times New Roman"/>
          <w:sz w:val="28"/>
          <w:szCs w:val="28"/>
        </w:rPr>
        <w:t xml:space="preserve">график проверок </w:t>
      </w:r>
      <w:r w:rsidRPr="0048752D">
        <w:rPr>
          <w:rFonts w:ascii="Times New Roman" w:hAnsi="Times New Roman"/>
          <w:sz w:val="28"/>
          <w:szCs w:val="28"/>
        </w:rPr>
        <w:t>на периодическую налоговую проверку на основе оценки степени риска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6124">
        <w:rPr>
          <w:rFonts w:ascii="Times New Roman" w:hAnsi="Times New Roman"/>
          <w:sz w:val="28"/>
          <w:szCs w:val="28"/>
        </w:rPr>
        <w:t xml:space="preserve">совершены в строгом соответствии со своими полномочиями, порядком и требованиями, установленными законодательством, соответственно, приказ в части включения </w:t>
      </w:r>
      <w:r>
        <w:rPr>
          <w:rFonts w:ascii="Times New Roman" w:hAnsi="Times New Roman"/>
          <w:sz w:val="28"/>
          <w:szCs w:val="28"/>
        </w:rPr>
        <w:t>истцов</w:t>
      </w:r>
      <w:r w:rsidRPr="00EF6124">
        <w:rPr>
          <w:rFonts w:ascii="Times New Roman" w:hAnsi="Times New Roman"/>
          <w:sz w:val="28"/>
          <w:szCs w:val="28"/>
        </w:rPr>
        <w:t xml:space="preserve"> в график проведе</w:t>
      </w:r>
      <w:r>
        <w:rPr>
          <w:rFonts w:ascii="Times New Roman" w:hAnsi="Times New Roman"/>
          <w:sz w:val="28"/>
          <w:szCs w:val="28"/>
        </w:rPr>
        <w:t>ния проверок по особому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661">
        <w:rPr>
          <w:rFonts w:ascii="Times New Roman" w:hAnsi="Times New Roman"/>
          <w:sz w:val="28"/>
          <w:szCs w:val="28"/>
        </w:rPr>
        <w:t>на второе полугодие 2023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6124">
        <w:rPr>
          <w:rFonts w:ascii="Times New Roman" w:hAnsi="Times New Roman"/>
          <w:sz w:val="28"/>
          <w:szCs w:val="28"/>
        </w:rPr>
        <w:t>в сфере обеспечения поступлений налогов и других обязательных платежей в бюджет является законным и обоснованным</w:t>
      </w:r>
      <w:r>
        <w:rPr>
          <w:rFonts w:ascii="Times New Roman" w:hAnsi="Times New Roman"/>
          <w:sz w:val="28"/>
          <w:szCs w:val="28"/>
        </w:rPr>
        <w:t>.</w:t>
      </w:r>
    </w:p>
    <w:p w:rsidR="00D00BE1" w:rsidP="00377A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Суды также указали, что аргументы истцов о необоснованности включения товариществ в график проведения проверок опровергаются наличием административного усмотрения, которое предоставляет уполномоченному органу полномочия на основе оценки степени риска и по результатам анализа налоговой отчетности, а также сведений, полученных из официальных и открытых источников информаци</w:t>
      </w:r>
      <w:r w:rsidR="008B76A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по деятельности налогоплательщиков инициировать и назначать налоговые проверки и данное право не может быть ограничено результатами</w:t>
      </w:r>
      <w:r>
        <w:rPr>
          <w:rFonts w:ascii="Times New Roman" w:hAnsi="Times New Roman"/>
          <w:sz w:val="28"/>
          <w:szCs w:val="28"/>
        </w:rPr>
        <w:t xml:space="preserve"> камерального контроля. </w:t>
      </w:r>
    </w:p>
    <w:p w:rsidR="00D00BE1" w:rsidP="00377A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Действительно,  на степень риска налогоплательщиков по результатам категорирования повлияли так</w:t>
      </w:r>
      <w:r w:rsidR="00B73AAD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критерии, являющиеся конфиденциальной информацией</w:t>
      </w:r>
      <w:r w:rsidR="00B73AAD">
        <w:rPr>
          <w:rFonts w:ascii="Times New Roman" w:hAnsi="Times New Roman"/>
          <w:sz w:val="28"/>
          <w:szCs w:val="28"/>
        </w:rPr>
        <w:t>, суду были представлены материалы расчета степени риска в отношении истцов, являющиеся конфиденциальной информацией с пометкой «Для служебного пользования», которые были изучены в закрытом судебном заседании, без ознакомления с ними истцов.</w:t>
      </w:r>
    </w:p>
    <w:p w:rsidR="00B73AAD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мнению суда апелляционной инстанции, д</w:t>
      </w:r>
      <w:r>
        <w:rPr>
          <w:rFonts w:ascii="Times New Roman" w:hAnsi="Times New Roman" w:cs="Times New Roman"/>
          <w:sz w:val="28"/>
          <w:szCs w:val="28"/>
        </w:rPr>
        <w:t>оводы истцов о незаконности приказа об утверждении закрытых критериев ввиду отсутствия регистрации его в Министерстве юстиции Республики Казахстан являются необоснованными, поскольку приказ является ненормативным правовым актом, подпадающим под требования пункта 1 статьи 35-1 Закона Республики Казахстан «О правовых актах».</w:t>
      </w:r>
    </w:p>
    <w:p w:rsidR="004A4D0F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>Судебная коллегия не согласилась с принятыми судебными актами по следующим основаниям.</w:t>
      </w:r>
    </w:p>
    <w:p w:rsidR="00B73AAD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 статьи 141 Предпринимательского кодекса Республики Казахстан (далее – ПК) системой оценки рисков является комплекс мероприятий, проводимых органом контроля и надзора с целью назначения проверок и профилактического контроля и надзора с посещением субъекта (объекта) контроля и надзора.</w:t>
      </w:r>
    </w:p>
    <w:p w:rsidR="000527C1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оценкой рисков понимается деятельность органов контроля и надзора по измерению вероятности причинения вреда.</w:t>
      </w:r>
    </w:p>
    <w:p w:rsidR="00840B1B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оценки степени риска является совокупность количественных и качественных показателей, связанных</w:t>
      </w:r>
      <w:r>
        <w:rPr>
          <w:rFonts w:ascii="Times New Roman" w:hAnsi="Times New Roman" w:cs="Times New Roman"/>
          <w:sz w:val="28"/>
          <w:szCs w:val="28"/>
        </w:rPr>
        <w:t xml:space="preserve"> с непосредственной деятельностью субъекта контроля и надзора, особенностями отраслевого развития и факторами, влияющими на это развитие, позволяющих отнести субъекты (объекты) контроля и надзора к различным степеням риска.</w:t>
      </w:r>
    </w:p>
    <w:p w:rsidR="000527C1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1 статьи 136 Налогового кодекса (далее – НК) система управления рисками основана на оценке степени (уровня) рисков и включает меры, вырабатываемы</w:t>
      </w:r>
      <w:r w:rsidR="0093030E">
        <w:rPr>
          <w:rFonts w:ascii="Times New Roman" w:hAnsi="Times New Roman" w:cs="Times New Roman"/>
          <w:sz w:val="28"/>
          <w:szCs w:val="28"/>
        </w:rPr>
        <w:t>е и (или) применяемые налоговыми органами в целях выявления и предупреждения риска.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30E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органы осуществляют анализ данных налоговой отчетности, представленной налогоплательщиками (налоговыми агентами), сведений, полученных от уполномоченных государственных органов, местных исполнительных органов, уполномоченных лиц, а также других документов и (или) сведений о деятельности налогоплательщика (п.4 ст.136 НК).</w:t>
      </w:r>
    </w:p>
    <w:p w:rsidR="0093030E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статьи 137 НК предусматривает, что критериями степени риска является совокупность признаков, по которым производится оценка налогоплательщиков (налоговых агентов) и последующее их категорирование по степеням риска.</w:t>
      </w:r>
    </w:p>
    <w:p w:rsidR="0093030E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риска и порядок применения системы управления рисками определяются налоговым органом и являются конфиденциальной информацией, не подлежащей разглашению (в том числе  налогоплательщику, по которому произведена оценка степени (уровня) риска).  </w:t>
      </w:r>
    </w:p>
    <w:p w:rsidR="00FA3187" w:rsidP="009029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Периодические налоговые проверки назначаются по критериям оценки степени (уровня) риска, не явля</w:t>
      </w:r>
      <w:r w:rsidR="008B76AF">
        <w:rPr>
          <w:rFonts w:ascii="Times New Roman" w:hAnsi="Times New Roman"/>
          <w:sz w:val="28"/>
          <w:szCs w:val="28"/>
        </w:rPr>
        <w:t>ющим</w:t>
      </w:r>
      <w:r>
        <w:rPr>
          <w:rFonts w:ascii="Times New Roman" w:hAnsi="Times New Roman"/>
          <w:sz w:val="28"/>
          <w:szCs w:val="28"/>
        </w:rPr>
        <w:t>ся конфиденциальной информацией, и критериям оценки с</w:t>
      </w:r>
      <w:r w:rsidR="008B76AF">
        <w:rPr>
          <w:rFonts w:ascii="Times New Roman" w:hAnsi="Times New Roman"/>
          <w:sz w:val="28"/>
          <w:szCs w:val="28"/>
        </w:rPr>
        <w:t>тепени (уровня) риска, являющим</w:t>
      </w:r>
      <w:r>
        <w:rPr>
          <w:rFonts w:ascii="Times New Roman" w:hAnsi="Times New Roman"/>
          <w:sz w:val="28"/>
          <w:szCs w:val="28"/>
        </w:rPr>
        <w:t>ся конфиденциальной  (служебной) информацией (п.32 Правил).</w:t>
      </w:r>
    </w:p>
    <w:p w:rsidR="008851B2" w:rsidP="009029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показатель степени риска субъекта (объекта) налоговой проверки рассчитывается по критериям оценки степени риска, указанным в главе 5 Правил и критериев оценки степени риска, относящимся к конфиденциальной (служебной) информации.</w:t>
      </w:r>
    </w:p>
    <w:p w:rsidR="00FA3187" w:rsidP="009029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оценка степени риска для отбора на налоговую проверку по особому порядку рассчитывается в совокупности установленных данных по открытым и закрытым критериям.</w:t>
      </w:r>
    </w:p>
    <w:p w:rsidR="008851B2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Судами установлено, что о</w:t>
      </w:r>
      <w:r>
        <w:rPr>
          <w:rFonts w:ascii="Times New Roman" w:hAnsi="Times New Roman"/>
          <w:sz w:val="28"/>
          <w:szCs w:val="28"/>
        </w:rPr>
        <w:t>ценка</w:t>
      </w:r>
      <w:r>
        <w:rPr>
          <w:rFonts w:ascii="Times New Roman" w:hAnsi="Times New Roman"/>
          <w:sz w:val="28"/>
          <w:szCs w:val="28"/>
        </w:rPr>
        <w:t xml:space="preserve"> степени риска налогоплательщик</w:t>
      </w:r>
      <w:r>
        <w:rPr>
          <w:rFonts w:ascii="Times New Roman" w:hAnsi="Times New Roman"/>
          <w:sz w:val="28"/>
          <w:szCs w:val="28"/>
        </w:rPr>
        <w:t>ов по настоящему делу</w:t>
      </w:r>
      <w:r>
        <w:rPr>
          <w:rFonts w:ascii="Times New Roman" w:hAnsi="Times New Roman"/>
          <w:sz w:val="28"/>
          <w:szCs w:val="28"/>
        </w:rPr>
        <w:t xml:space="preserve"> для отбора на налоговую проверку произведена в соответствии с критериями, утвержденны</w:t>
      </w:r>
      <w:r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z w:val="28"/>
          <w:szCs w:val="28"/>
        </w:rPr>
        <w:t xml:space="preserve"> приказом Министра финансов </w:t>
      </w:r>
      <w:r>
        <w:rPr>
          <w:rFonts w:ascii="Times New Roman" w:hAnsi="Times New Roman"/>
          <w:sz w:val="28"/>
          <w:szCs w:val="28"/>
        </w:rPr>
        <w:t>Республики Казахстан от 20 февраля 2018 года №252 «Об утверждении Правил применения системы управления рисками по критериям, не являющимся конфиденциальной информацией» (далее – Правила)</w:t>
      </w:r>
      <w:r w:rsidR="008B76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приказом председателя Комитета государственных доходов Министерства финансов Республики Казахстан от 29 декабря 2018 года №592-ДСП «Об утверждении Порядка применения системы управления рисками по критериям, </w:t>
      </w:r>
      <w:r w:rsidRPr="00D67695">
        <w:rPr>
          <w:rFonts w:ascii="Times New Roman" w:hAnsi="Times New Roman"/>
          <w:sz w:val="28"/>
          <w:szCs w:val="28"/>
        </w:rPr>
        <w:t>являющимся конфиденциальной информацией»</w:t>
      </w:r>
      <w:r w:rsidRPr="00D67695">
        <w:rPr>
          <w:rFonts w:ascii="Times New Roman" w:hAnsi="Times New Roman"/>
          <w:sz w:val="28"/>
          <w:szCs w:val="28"/>
        </w:rPr>
        <w:t xml:space="preserve"> (далее – Приказ).</w:t>
      </w:r>
    </w:p>
    <w:p w:rsidR="00BA5D96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 xml:space="preserve">Как следует из материалов дела, приказ Министра финансов РК от 20 февраля 2018 года №252 зарегистрирован в органах юстиции, </w:t>
      </w:r>
      <w:r w:rsidRPr="00D67695" w:rsidR="009A516F">
        <w:rPr>
          <w:rFonts w:ascii="Times New Roman" w:hAnsi="Times New Roman"/>
          <w:sz w:val="28"/>
          <w:szCs w:val="28"/>
        </w:rPr>
        <w:t xml:space="preserve">тогда как </w:t>
      </w:r>
      <w:r w:rsidRPr="00D67695">
        <w:rPr>
          <w:rFonts w:ascii="Times New Roman" w:hAnsi="Times New Roman"/>
          <w:sz w:val="28"/>
          <w:szCs w:val="28"/>
        </w:rPr>
        <w:t xml:space="preserve"> Приказ КГД от 29 декабря 2018 года </w:t>
      </w:r>
      <w:r w:rsidRPr="00D67695" w:rsidR="009A516F">
        <w:rPr>
          <w:rFonts w:ascii="Times New Roman" w:hAnsi="Times New Roman"/>
          <w:sz w:val="28"/>
          <w:szCs w:val="28"/>
        </w:rPr>
        <w:t>№592-ДСП, который содержит нормы права, имеет внешнюю направленность, затрагивает права неопределенного круга лиц – всех налогоплательщиков страны, служит основанием проведения проверок физических и юридических лиц, субъектов предпринимательства, в том числе единственным основанием, не</w:t>
      </w:r>
      <w:r w:rsidRPr="00D67695" w:rsidR="009A516F">
        <w:rPr>
          <w:rFonts w:ascii="Times New Roman" w:hAnsi="Times New Roman"/>
          <w:sz w:val="28"/>
          <w:szCs w:val="28"/>
        </w:rPr>
        <w:t xml:space="preserve"> прошел государственную регистрацию в органах юстиции, несмотря на то, что наличие отметки «Для служебного пользования» не является препятствием для его регистрации.  </w:t>
      </w:r>
    </w:p>
    <w:p w:rsidR="00C54B20" w:rsidRPr="00D67695" w:rsidP="00C54B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Д</w:t>
      </w:r>
      <w:r w:rsidRPr="00D67695" w:rsidR="00251593">
        <w:rPr>
          <w:rFonts w:ascii="Times New Roman" w:hAnsi="Times New Roman"/>
          <w:sz w:val="28"/>
          <w:szCs w:val="28"/>
        </w:rPr>
        <w:t>анный Приказ является нормативным правовым актом, так как принят уполномоченным органом, устанавливает нормы права, изменяет, дополняет, прекращает или прио</w:t>
      </w:r>
      <w:r w:rsidRPr="00D67695">
        <w:rPr>
          <w:rFonts w:ascii="Times New Roman" w:hAnsi="Times New Roman"/>
          <w:sz w:val="28"/>
          <w:szCs w:val="28"/>
        </w:rPr>
        <w:t xml:space="preserve">станавливает их действие. </w:t>
      </w:r>
      <w:r w:rsidRPr="00D67695">
        <w:rPr>
          <w:rFonts w:ascii="Times New Roman" w:hAnsi="Times New Roman"/>
          <w:sz w:val="28"/>
          <w:szCs w:val="28"/>
        </w:rPr>
        <w:t>Это является основными признаками нормативного правового акта согласно подпункт</w:t>
      </w:r>
      <w:r w:rsidRPr="00D67695" w:rsidR="00FC66DD">
        <w:rPr>
          <w:rFonts w:ascii="Times New Roman" w:hAnsi="Times New Roman"/>
          <w:sz w:val="28"/>
          <w:szCs w:val="28"/>
        </w:rPr>
        <w:t>ам 24) и</w:t>
      </w:r>
      <w:r w:rsidRPr="00D67695">
        <w:rPr>
          <w:rFonts w:ascii="Times New Roman" w:hAnsi="Times New Roman"/>
          <w:sz w:val="28"/>
          <w:szCs w:val="28"/>
        </w:rPr>
        <w:t xml:space="preserve"> 25</w:t>
      </w:r>
      <w:r w:rsidRPr="00D67695" w:rsidR="00FC66DD">
        <w:rPr>
          <w:rFonts w:ascii="Times New Roman" w:hAnsi="Times New Roman"/>
          <w:sz w:val="28"/>
          <w:szCs w:val="28"/>
        </w:rPr>
        <w:t>)</w:t>
      </w:r>
      <w:r w:rsidRPr="00D67695">
        <w:rPr>
          <w:rFonts w:ascii="Times New Roman" w:hAnsi="Times New Roman"/>
          <w:sz w:val="28"/>
          <w:szCs w:val="28"/>
        </w:rPr>
        <w:t xml:space="preserve"> Закона РК «О правовых актах» (далее – Закона).</w:t>
      </w:r>
      <w:r w:rsidRPr="00D67695">
        <w:rPr>
          <w:rFonts w:ascii="Times New Roman" w:hAnsi="Times New Roman"/>
          <w:sz w:val="28"/>
          <w:szCs w:val="28"/>
        </w:rPr>
        <w:t xml:space="preserve"> </w:t>
      </w:r>
      <w:r w:rsidRPr="00D67695" w:rsidR="00E16A9D">
        <w:rPr>
          <w:rFonts w:ascii="Times New Roman" w:hAnsi="Times New Roman"/>
          <w:sz w:val="28"/>
          <w:szCs w:val="28"/>
        </w:rPr>
        <w:t>Более того,</w:t>
      </w:r>
      <w:r w:rsidRPr="00D67695">
        <w:rPr>
          <w:rFonts w:ascii="Times New Roman" w:hAnsi="Times New Roman"/>
          <w:sz w:val="28"/>
          <w:szCs w:val="28"/>
        </w:rPr>
        <w:t xml:space="preserve"> отдельны</w:t>
      </w:r>
      <w:r w:rsidRPr="00D67695" w:rsidR="00E16A9D">
        <w:rPr>
          <w:rFonts w:ascii="Times New Roman" w:hAnsi="Times New Roman"/>
          <w:sz w:val="28"/>
          <w:szCs w:val="28"/>
        </w:rPr>
        <w:t xml:space="preserve">е структурные элементы Приказа, например пункт 14, </w:t>
      </w:r>
      <w:r w:rsidRPr="00D67695" w:rsidR="0013189D">
        <w:rPr>
          <w:rFonts w:ascii="Times New Roman" w:hAnsi="Times New Roman"/>
          <w:sz w:val="28"/>
          <w:szCs w:val="28"/>
        </w:rPr>
        <w:t>регулируют важнейшие общественные отношения, устанавливают основополагающие принципы и нормы</w:t>
      </w:r>
      <w:r w:rsidRPr="00D67695" w:rsidR="00E16A9D">
        <w:rPr>
          <w:rFonts w:ascii="Times New Roman" w:hAnsi="Times New Roman"/>
          <w:sz w:val="28"/>
          <w:szCs w:val="28"/>
        </w:rPr>
        <w:t xml:space="preserve">, </w:t>
      </w:r>
      <w:r w:rsidRPr="00D67695" w:rsidR="0013189D">
        <w:rPr>
          <w:rFonts w:ascii="Times New Roman" w:hAnsi="Times New Roman"/>
          <w:sz w:val="28"/>
          <w:szCs w:val="28"/>
        </w:rPr>
        <w:t>что</w:t>
      </w:r>
      <w:r w:rsidRPr="00D67695" w:rsidR="00E16A9D">
        <w:rPr>
          <w:rFonts w:ascii="Times New Roman" w:hAnsi="Times New Roman"/>
          <w:sz w:val="28"/>
          <w:szCs w:val="28"/>
        </w:rPr>
        <w:t xml:space="preserve"> треб</w:t>
      </w:r>
      <w:r w:rsidRPr="00D67695" w:rsidR="0013189D">
        <w:rPr>
          <w:rFonts w:ascii="Times New Roman" w:hAnsi="Times New Roman"/>
          <w:sz w:val="28"/>
          <w:szCs w:val="28"/>
        </w:rPr>
        <w:t>ует</w:t>
      </w:r>
      <w:r w:rsidRPr="00D67695" w:rsidR="00E16A9D">
        <w:rPr>
          <w:rFonts w:ascii="Times New Roman" w:hAnsi="Times New Roman"/>
          <w:sz w:val="28"/>
          <w:szCs w:val="28"/>
        </w:rPr>
        <w:t xml:space="preserve"> их закрепления на уровне закона.</w:t>
      </w:r>
    </w:p>
    <w:p w:rsidR="00E57A41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Между тем, с</w:t>
      </w:r>
      <w:r w:rsidRPr="00D67695">
        <w:rPr>
          <w:rFonts w:ascii="Times New Roman" w:hAnsi="Times New Roman"/>
          <w:sz w:val="28"/>
          <w:szCs w:val="28"/>
        </w:rPr>
        <w:t xml:space="preserve">огласно пункту 1 статьи 35-1 </w:t>
      </w:r>
      <w:r w:rsidRPr="00D67695" w:rsidR="00C54B20">
        <w:rPr>
          <w:rFonts w:ascii="Times New Roman" w:hAnsi="Times New Roman"/>
          <w:sz w:val="28"/>
          <w:szCs w:val="28"/>
        </w:rPr>
        <w:t xml:space="preserve">Закона </w:t>
      </w:r>
      <w:r w:rsidRPr="00D67695">
        <w:rPr>
          <w:rFonts w:ascii="Times New Roman" w:hAnsi="Times New Roman"/>
          <w:sz w:val="28"/>
          <w:szCs w:val="28"/>
        </w:rPr>
        <w:t>государственная регистрация нормативных правовых актов центральных государственных органов, их ведомств в органах юстиции является необходимым условием их вступления в силу.</w:t>
      </w:r>
    </w:p>
    <w:p w:rsidR="000D5042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Исключения для государственной регистрации нормативных правовых актов в органах юстиции указаны в пункте 3 статьи 35-1 Закона. Однако рассматриваемый Приказ н</w:t>
      </w:r>
      <w:r w:rsidRPr="00D67695" w:rsidR="00EC3EB9">
        <w:rPr>
          <w:rFonts w:ascii="Times New Roman" w:hAnsi="Times New Roman"/>
          <w:sz w:val="28"/>
          <w:szCs w:val="28"/>
        </w:rPr>
        <w:t>е относился к указанным случаям ни в момент его принятия в 2018 г., ни в момент возникновения оспариваемых правоотношений.</w:t>
      </w:r>
    </w:p>
    <w:p w:rsidR="00104427" w:rsidRPr="00D67695" w:rsidP="00FC66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Регистрация нормативных правовых актов в органах юстиции Республики Казахстан является необходимым</w:t>
      </w:r>
      <w:r w:rsidRPr="00D67695" w:rsidR="00F73A3E">
        <w:rPr>
          <w:rFonts w:ascii="Times New Roman" w:hAnsi="Times New Roman"/>
          <w:sz w:val="28"/>
          <w:szCs w:val="28"/>
        </w:rPr>
        <w:t xml:space="preserve"> условием их вступления в силу.</w:t>
      </w:r>
    </w:p>
    <w:p w:rsidR="00F73A3E" w:rsidRPr="00D67695" w:rsidP="00FC66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Согласно пункту 6 статьи 18 Закона согласование органами юстиции проектов подзаконных нормативных правовых актов, подлежащих государственной регистрации, осуществляется путем проведения юридической экспертизы на предмет соответствия законодательству Республики Казахстан, наличия норм права и необходимости государственной регистрации в порядке, определяемом правилами разработки, согласования и государственной регистрации нормативных правовых актов.</w:t>
      </w:r>
    </w:p>
    <w:p w:rsidR="00104427" w:rsidRPr="00D67695" w:rsidP="00A37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А</w:t>
      </w:r>
      <w:r w:rsidRPr="00D67695" w:rsidR="00FC66DD">
        <w:rPr>
          <w:rFonts w:ascii="Times New Roman" w:hAnsi="Times New Roman"/>
          <w:sz w:val="28"/>
          <w:szCs w:val="28"/>
        </w:rPr>
        <w:t>кты, содержащие нормы права, подлежат государственной регистрации, поскольку самим фактом наличия норм права они доказывают, что прямо либо опосредованно затрагивают права и обязанности граждан. Соответственно незарегистрированные нормативные правовые акты не имеют юридической силы.</w:t>
      </w:r>
    </w:p>
    <w:p w:rsidR="001523A7" w:rsidRPr="00D67695" w:rsidP="00A37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Данная обязанность закреплена как в нормах</w:t>
      </w:r>
      <w:r w:rsidRPr="00D67695" w:rsidR="00A3786B">
        <w:rPr>
          <w:rFonts w:ascii="Times New Roman" w:hAnsi="Times New Roman"/>
          <w:sz w:val="28"/>
          <w:szCs w:val="28"/>
        </w:rPr>
        <w:t xml:space="preserve"> действующего</w:t>
      </w:r>
      <w:r w:rsidRPr="00D67695">
        <w:rPr>
          <w:rFonts w:ascii="Times New Roman" w:hAnsi="Times New Roman"/>
          <w:sz w:val="28"/>
          <w:szCs w:val="28"/>
        </w:rPr>
        <w:t xml:space="preserve"> Закона, </w:t>
      </w:r>
      <w:r w:rsidRPr="00D67695" w:rsidR="00A3786B">
        <w:rPr>
          <w:rFonts w:ascii="Times New Roman" w:hAnsi="Times New Roman"/>
          <w:sz w:val="28"/>
          <w:szCs w:val="28"/>
        </w:rPr>
        <w:t>действующих Правилах разработки, согласования и государственной регистрации нормативных правовых актов, утвержденных приказ</w:t>
      </w:r>
      <w:r w:rsidRPr="00D67695" w:rsidR="008B76AF">
        <w:rPr>
          <w:rFonts w:ascii="Times New Roman" w:hAnsi="Times New Roman"/>
          <w:sz w:val="28"/>
          <w:szCs w:val="28"/>
        </w:rPr>
        <w:t>ом</w:t>
      </w:r>
      <w:r w:rsidRPr="00D67695" w:rsidR="00A3786B">
        <w:rPr>
          <w:rFonts w:ascii="Times New Roman" w:hAnsi="Times New Roman"/>
          <w:sz w:val="28"/>
          <w:szCs w:val="28"/>
        </w:rPr>
        <w:t xml:space="preserve"> </w:t>
      </w:r>
      <w:r w:rsidRPr="00D67695" w:rsidR="00A3786B">
        <w:rPr>
          <w:rFonts w:ascii="Times New Roman" w:hAnsi="Times New Roman"/>
          <w:sz w:val="28"/>
          <w:szCs w:val="28"/>
        </w:rPr>
        <w:t>и.о</w:t>
      </w:r>
      <w:r w:rsidRPr="00D67695" w:rsidR="00A3786B">
        <w:rPr>
          <w:rFonts w:ascii="Times New Roman" w:hAnsi="Times New Roman"/>
          <w:sz w:val="28"/>
          <w:szCs w:val="28"/>
        </w:rPr>
        <w:t xml:space="preserve">. Министра юстиции Республики Казахстан от 5 июля 2023 года № 464, </w:t>
      </w:r>
      <w:r w:rsidRPr="00D67695" w:rsidR="001075E4">
        <w:rPr>
          <w:rFonts w:ascii="Times New Roman" w:hAnsi="Times New Roman"/>
          <w:sz w:val="28"/>
          <w:szCs w:val="28"/>
        </w:rPr>
        <w:t>Правилах разработки, согласования проектов подзаконных нормативных правовых актов</w:t>
      </w:r>
      <w:r w:rsidRPr="00D67695" w:rsidR="008B76AF">
        <w:rPr>
          <w:rFonts w:ascii="Times New Roman" w:hAnsi="Times New Roman"/>
          <w:sz w:val="28"/>
          <w:szCs w:val="28"/>
        </w:rPr>
        <w:t>,</w:t>
      </w:r>
      <w:r w:rsidRPr="00D67695" w:rsidR="001075E4">
        <w:rPr>
          <w:rFonts w:ascii="Times New Roman" w:hAnsi="Times New Roman"/>
          <w:sz w:val="28"/>
          <w:szCs w:val="28"/>
        </w:rPr>
        <w:t xml:space="preserve"> утвержденных Приказом Министра юстиции Республики Казахстан от 3 июля 2023 года № 448, а также</w:t>
      </w:r>
      <w:r w:rsidRPr="00D67695">
        <w:rPr>
          <w:rFonts w:ascii="Times New Roman" w:hAnsi="Times New Roman"/>
          <w:sz w:val="28"/>
          <w:szCs w:val="28"/>
        </w:rPr>
        <w:t xml:space="preserve"> действовавших на момент принятия Приказа </w:t>
      </w:r>
      <w:r w:rsidRPr="00D67695" w:rsidR="00A3786B">
        <w:rPr>
          <w:rFonts w:ascii="Times New Roman" w:hAnsi="Times New Roman"/>
          <w:sz w:val="28"/>
          <w:szCs w:val="28"/>
        </w:rPr>
        <w:t>Правилах</w:t>
      </w:r>
      <w:r w:rsidRPr="00D67695" w:rsidR="00A3786B">
        <w:rPr>
          <w:rFonts w:ascii="Times New Roman" w:hAnsi="Times New Roman"/>
          <w:sz w:val="28"/>
          <w:szCs w:val="28"/>
        </w:rPr>
        <w:t xml:space="preserve"> </w:t>
      </w:r>
      <w:r w:rsidRPr="00D67695">
        <w:rPr>
          <w:rFonts w:ascii="Times New Roman" w:hAnsi="Times New Roman"/>
          <w:sz w:val="28"/>
          <w:szCs w:val="28"/>
        </w:rPr>
        <w:t>разработки, согласования и государственной регистрации нормативных правовых актов, утвержденных постановлением Правительства Республики Казахстан от 6 октября 2016 года № 568.</w:t>
      </w:r>
    </w:p>
    <w:p w:rsidR="00104427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Исходя из этого, регистрация нормативных правовых актов обеспечивает единство правового пространства Казахстана.</w:t>
      </w:r>
      <w:r w:rsidRPr="00D67695">
        <w:rPr>
          <w:rFonts w:ascii="Times New Roman" w:hAnsi="Times New Roman"/>
          <w:sz w:val="28"/>
          <w:szCs w:val="28"/>
        </w:rPr>
        <w:t xml:space="preserve"> </w:t>
      </w:r>
    </w:p>
    <w:p w:rsidR="00104427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Также в пункте 1 статьи 37 Закона предусмотрено, что официальное опубликование нормативных правовых актов, касающихся прав, свобод и обязанностей граждан, является обязательным условием их применения.</w:t>
      </w:r>
      <w:r w:rsidRPr="00D67695" w:rsidR="004F6766">
        <w:rPr>
          <w:rFonts w:ascii="Times New Roman" w:hAnsi="Times New Roman"/>
          <w:sz w:val="28"/>
          <w:szCs w:val="28"/>
        </w:rPr>
        <w:t xml:space="preserve"> </w:t>
      </w:r>
    </w:p>
    <w:p w:rsidR="005A03C0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  <w:lang w:val="kk-KZ"/>
        </w:rPr>
        <w:t>При этом пунктом</w:t>
      </w:r>
      <w:r w:rsidRPr="00D67695">
        <w:rPr>
          <w:rFonts w:ascii="Times New Roman" w:hAnsi="Times New Roman"/>
          <w:sz w:val="28"/>
          <w:szCs w:val="28"/>
        </w:rPr>
        <w:t xml:space="preserve"> 1</w:t>
      </w:r>
      <w:r w:rsidRPr="00D67695" w:rsidR="00C936F0">
        <w:rPr>
          <w:rFonts w:ascii="Times New Roman" w:hAnsi="Times New Roman"/>
          <w:sz w:val="28"/>
          <w:szCs w:val="28"/>
        </w:rPr>
        <w:t xml:space="preserve"> </w:t>
      </w:r>
      <w:r w:rsidRPr="00D67695">
        <w:rPr>
          <w:rFonts w:ascii="Times New Roman" w:hAnsi="Times New Roman"/>
          <w:sz w:val="28"/>
          <w:szCs w:val="28"/>
        </w:rPr>
        <w:t>статьи 40 Закона предусмотрена возможность неполного изложения</w:t>
      </w:r>
      <w:r w:rsidRPr="00D67695">
        <w:t xml:space="preserve"> </w:t>
      </w:r>
      <w:r w:rsidRPr="00D67695">
        <w:rPr>
          <w:rFonts w:ascii="Times New Roman" w:hAnsi="Times New Roman"/>
          <w:sz w:val="28"/>
          <w:szCs w:val="28"/>
        </w:rPr>
        <w:t>официально опубликованных нормативных правовых актов, имеющих пометки «Для служебного пользования», «Без опубликования в печати», «Не для печати».</w:t>
      </w:r>
      <w:r w:rsidRPr="00D67695" w:rsidR="00A32654">
        <w:rPr>
          <w:rFonts w:ascii="Times New Roman" w:hAnsi="Times New Roman"/>
          <w:sz w:val="28"/>
          <w:szCs w:val="28"/>
        </w:rPr>
        <w:t xml:space="preserve"> Что также указывает на то, что официальное опубликование должно было быть про</w:t>
      </w:r>
      <w:r w:rsidRPr="00D67695" w:rsidR="00423148">
        <w:rPr>
          <w:rFonts w:ascii="Times New Roman" w:hAnsi="Times New Roman"/>
          <w:sz w:val="28"/>
          <w:szCs w:val="28"/>
        </w:rPr>
        <w:t>изведено с особенностями</w:t>
      </w:r>
      <w:r w:rsidRPr="00D67695" w:rsidR="008B76AF">
        <w:rPr>
          <w:rFonts w:ascii="Times New Roman" w:hAnsi="Times New Roman"/>
          <w:sz w:val="28"/>
          <w:szCs w:val="28"/>
        </w:rPr>
        <w:t>,</w:t>
      </w:r>
      <w:r w:rsidRPr="00D67695" w:rsidR="00423148">
        <w:rPr>
          <w:rFonts w:ascii="Times New Roman" w:hAnsi="Times New Roman"/>
          <w:sz w:val="28"/>
          <w:szCs w:val="28"/>
        </w:rPr>
        <w:t xml:space="preserve"> установленными законом.</w:t>
      </w:r>
      <w:r w:rsidRPr="00D67695">
        <w:rPr>
          <w:rFonts w:ascii="Times New Roman" w:hAnsi="Times New Roman"/>
          <w:sz w:val="28"/>
          <w:szCs w:val="28"/>
        </w:rPr>
        <w:t xml:space="preserve"> </w:t>
      </w:r>
    </w:p>
    <w:p w:rsidR="005A03C0" w:rsidRPr="00D67695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 xml:space="preserve">В то же время, исходя из глав 7 и 8 Закона, опубликование нормативного правового акта следует за этапом принятия нормативного правового акта, который в свою очередь включает в себя регистрацию нормативного правового акта в органах юстиции Республики Казахстан. То есть </w:t>
      </w:r>
      <w:r w:rsidRPr="00D67695" w:rsidR="008B76AF">
        <w:rPr>
          <w:rFonts w:ascii="Times New Roman" w:hAnsi="Times New Roman"/>
          <w:sz w:val="28"/>
          <w:szCs w:val="28"/>
        </w:rPr>
        <w:t>опубликование Приказа</w:t>
      </w:r>
      <w:r w:rsidRPr="00D67695">
        <w:rPr>
          <w:rFonts w:ascii="Times New Roman" w:hAnsi="Times New Roman"/>
          <w:sz w:val="28"/>
          <w:szCs w:val="28"/>
        </w:rPr>
        <w:t xml:space="preserve"> с особенностями</w:t>
      </w:r>
      <w:r w:rsidRPr="00D67695" w:rsidR="008B76AF">
        <w:rPr>
          <w:rFonts w:ascii="Times New Roman" w:hAnsi="Times New Roman"/>
          <w:sz w:val="28"/>
          <w:szCs w:val="28"/>
        </w:rPr>
        <w:t>,</w:t>
      </w:r>
      <w:r w:rsidRPr="00D67695">
        <w:rPr>
          <w:rFonts w:ascii="Times New Roman" w:hAnsi="Times New Roman"/>
          <w:sz w:val="28"/>
          <w:szCs w:val="28"/>
        </w:rPr>
        <w:t xml:space="preserve"> установленными законом, должно быть произведено после его регистрации.</w:t>
      </w:r>
    </w:p>
    <w:p w:rsidR="00213960" w:rsidP="002139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695">
        <w:rPr>
          <w:rFonts w:ascii="Times New Roman" w:hAnsi="Times New Roman"/>
          <w:sz w:val="28"/>
          <w:szCs w:val="28"/>
        </w:rPr>
        <w:t>Доводы апелляционной коллегии о том, что оспариваемый Приказ относится к</w:t>
      </w:r>
      <w:r w:rsidRPr="00D67695" w:rsidR="00395A8B">
        <w:rPr>
          <w:rFonts w:ascii="Times New Roman" w:hAnsi="Times New Roman"/>
          <w:sz w:val="28"/>
          <w:szCs w:val="28"/>
        </w:rPr>
        <w:t xml:space="preserve"> ненормативным правовым актам, </w:t>
      </w:r>
      <w:r w:rsidRPr="00D67695">
        <w:rPr>
          <w:rFonts w:ascii="Times New Roman" w:hAnsi="Times New Roman"/>
          <w:sz w:val="28"/>
          <w:szCs w:val="28"/>
        </w:rPr>
        <w:t>противоречат требованиям подпункта 24) статьи 1 Закона.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516F" w:rsidP="008851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таких обстоятельствах доводы кассационной жалобы истца в части необоснованного применения налоговым органом закрытых критериев, утвержденных данным Приказом, который не прошел государственную регистрацию в органах юстиции, заслуживают внимания, так как такой нормативный акт не подлежит применению и не может нести негативных последствий для налогоплательщиков.</w:t>
      </w:r>
    </w:p>
    <w:p w:rsidR="00D7137F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во внимание вышеизложенное, судебная коллегия полагает необходимым отменить судебные акты местных судов по настоящему делу и вынести новое решение об удовлетворении заявленных исковых требований о признании незаконным приказа </w:t>
      </w:r>
      <w:r w:rsidRPr="00251593">
        <w:rPr>
          <w:rFonts w:ascii="Times New Roman" w:hAnsi="Times New Roman" w:cs="Times New Roman"/>
          <w:sz w:val="28"/>
          <w:szCs w:val="28"/>
        </w:rPr>
        <w:t>Министра финансов Республики Казахстан от 25 мая 2023 года № 540 в части включения товариществ</w:t>
      </w:r>
      <w:r w:rsidR="00442100">
        <w:rPr>
          <w:rFonts w:ascii="Times New Roman" w:hAnsi="Times New Roman" w:cs="Times New Roman"/>
          <w:sz w:val="28"/>
          <w:szCs w:val="28"/>
        </w:rPr>
        <w:t xml:space="preserve"> </w:t>
      </w:r>
      <w:r w:rsidRPr="00251593">
        <w:rPr>
          <w:rFonts w:ascii="Times New Roman" w:hAnsi="Times New Roman" w:cs="Times New Roman"/>
          <w:sz w:val="28"/>
          <w:szCs w:val="28"/>
        </w:rPr>
        <w:t xml:space="preserve"> с ограниченной </w:t>
      </w:r>
      <w:r w:rsidRPr="00251593">
        <w:rPr>
          <w:rFonts w:ascii="Times New Roman" w:hAnsi="Times New Roman" w:cs="Times New Roman"/>
          <w:sz w:val="28"/>
          <w:szCs w:val="28"/>
        </w:rPr>
        <w:t xml:space="preserve">ответственностью «PGS </w:t>
      </w:r>
      <w:r w:rsidRPr="00251593">
        <w:rPr>
          <w:rFonts w:ascii="Times New Roman" w:hAnsi="Times New Roman" w:cs="Times New Roman"/>
          <w:sz w:val="28"/>
          <w:szCs w:val="28"/>
        </w:rPr>
        <w:t>Energy</w:t>
      </w:r>
      <w:r w:rsidRPr="00251593">
        <w:rPr>
          <w:rFonts w:ascii="Times New Roman" w:hAnsi="Times New Roman" w:cs="Times New Roman"/>
          <w:sz w:val="28"/>
          <w:szCs w:val="28"/>
        </w:rPr>
        <w:t>» и «</w:t>
      </w:r>
      <w:r w:rsidRPr="00251593">
        <w:rPr>
          <w:rFonts w:ascii="Times New Roman" w:hAnsi="Times New Roman" w:cs="Times New Roman"/>
          <w:sz w:val="28"/>
          <w:szCs w:val="28"/>
        </w:rPr>
        <w:t>General</w:t>
      </w:r>
      <w:r w:rsidRPr="00251593">
        <w:rPr>
          <w:rFonts w:ascii="Times New Roman" w:hAnsi="Times New Roman" w:cs="Times New Roman"/>
          <w:sz w:val="28"/>
          <w:szCs w:val="28"/>
        </w:rPr>
        <w:t xml:space="preserve"> </w:t>
      </w:r>
      <w:r w:rsidRPr="00251593">
        <w:rPr>
          <w:rFonts w:ascii="Times New Roman" w:hAnsi="Times New Roman" w:cs="Times New Roman"/>
          <w:sz w:val="28"/>
          <w:szCs w:val="28"/>
        </w:rPr>
        <w:t>Capital</w:t>
      </w:r>
      <w:r w:rsidRPr="00251593">
        <w:rPr>
          <w:rFonts w:ascii="Times New Roman" w:hAnsi="Times New Roman" w:cs="Times New Roman"/>
          <w:sz w:val="28"/>
          <w:szCs w:val="28"/>
        </w:rPr>
        <w:t xml:space="preserve"> </w:t>
      </w:r>
      <w:r w:rsidRPr="00251593">
        <w:rPr>
          <w:rFonts w:ascii="Times New Roman" w:hAnsi="Times New Roman" w:cs="Times New Roman"/>
          <w:sz w:val="28"/>
          <w:szCs w:val="28"/>
        </w:rPr>
        <w:t>Company</w:t>
      </w:r>
      <w:r w:rsidRPr="002515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9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93">
        <w:rPr>
          <w:rFonts w:ascii="Times New Roman" w:hAnsi="Times New Roman" w:cs="Times New Roman"/>
          <w:sz w:val="28"/>
          <w:szCs w:val="28"/>
        </w:rPr>
        <w:t xml:space="preserve"> График проведения периодических налоговых проверок на основе</w:t>
      </w:r>
      <w:r w:rsidRPr="00251593">
        <w:rPr>
          <w:rFonts w:ascii="Times New Roman" w:hAnsi="Times New Roman" w:cs="Times New Roman"/>
          <w:sz w:val="28"/>
          <w:szCs w:val="28"/>
        </w:rPr>
        <w:t xml:space="preserve"> оценки </w:t>
      </w:r>
      <w:r w:rsidRPr="00251593">
        <w:rPr>
          <w:rFonts w:ascii="Times New Roman" w:hAnsi="Times New Roman" w:cs="Times New Roman"/>
          <w:sz w:val="28"/>
          <w:szCs w:val="28"/>
        </w:rPr>
        <w:t>степени риска территориальных органов Комитета государственных доходов Министерства финансов Республики</w:t>
      </w:r>
      <w:r w:rsidRPr="00251593">
        <w:rPr>
          <w:rFonts w:ascii="Times New Roman" w:hAnsi="Times New Roman" w:cs="Times New Roman"/>
          <w:sz w:val="28"/>
          <w:szCs w:val="28"/>
        </w:rPr>
        <w:t xml:space="preserve"> Казахстан на второе полугодие 2023 года в сфере обеспечения поступлений налогов и других обязательных платежей в бюджет, полноты и своевременности перечисления социальных платежей.</w:t>
      </w:r>
    </w:p>
    <w:p w:rsidR="00442100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определения судов о возврате иска </w:t>
      </w:r>
      <w:r w:rsidRPr="00213960">
        <w:rPr>
          <w:rFonts w:ascii="Times New Roman" w:hAnsi="Times New Roman" w:cs="Times New Roman"/>
          <w:sz w:val="28"/>
          <w:szCs w:val="28"/>
        </w:rPr>
        <w:t xml:space="preserve">ТОО «PGS </w:t>
      </w:r>
      <w:r w:rsidRPr="00213960">
        <w:rPr>
          <w:rFonts w:ascii="Times New Roman" w:hAnsi="Times New Roman" w:cs="Times New Roman"/>
          <w:sz w:val="28"/>
          <w:szCs w:val="28"/>
        </w:rPr>
        <w:t>Energy</w:t>
      </w:r>
      <w:r w:rsidRPr="002139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 иска в части оспаривания действий ответчиков, как не подлежащего рассмотрению в порядке административного судопроизводства, являются законными и обоснованным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как судебному контролю подлежат только такие действия административных органов, которые реализуют права и обязанности участника административной процедуры и направлены на определенный правовой результат.</w:t>
      </w:r>
    </w:p>
    <w:p w:rsidR="00442100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этого, местными судами на основании подпункта 11) части второй статьи 138 АППК обоснованно были вынесены определения о возвращении иска, поскольку поданный административный иск </w:t>
      </w:r>
      <w:r w:rsidRPr="00442100">
        <w:rPr>
          <w:rFonts w:ascii="Times New Roman" w:hAnsi="Times New Roman" w:cs="Times New Roman"/>
          <w:sz w:val="28"/>
          <w:szCs w:val="28"/>
        </w:rPr>
        <w:t xml:space="preserve">ТОО «PGS </w:t>
      </w:r>
      <w:r w:rsidRPr="00442100">
        <w:rPr>
          <w:rFonts w:ascii="Times New Roman" w:hAnsi="Times New Roman" w:cs="Times New Roman"/>
          <w:sz w:val="28"/>
          <w:szCs w:val="28"/>
        </w:rPr>
        <w:t>Energy</w:t>
      </w:r>
      <w:r w:rsidRPr="0044210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части оспаривания действий ответчиков не подлежал рассмотрению в порядке административного судопроизводства.</w:t>
      </w:r>
    </w:p>
    <w:p w:rsidR="00D7137F" w:rsidRPr="0089194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кассационные жалобы истца подлежат частичному удовлетворению.</w:t>
      </w:r>
    </w:p>
    <w:p w:rsidR="004A4D0F" w:rsidRPr="0089194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47">
        <w:rPr>
          <w:rFonts w:ascii="Times New Roman" w:hAnsi="Times New Roman" w:cs="Times New Roman"/>
          <w:sz w:val="28"/>
          <w:szCs w:val="28"/>
        </w:rPr>
        <w:t>Руководству</w:t>
      </w:r>
      <w:r w:rsidR="008B76AF">
        <w:rPr>
          <w:rFonts w:ascii="Times New Roman" w:hAnsi="Times New Roman" w:cs="Times New Roman"/>
          <w:sz w:val="28"/>
          <w:szCs w:val="28"/>
        </w:rPr>
        <w:t>ясь статьей 169 АППК и подпункта</w:t>
      </w:r>
      <w:r w:rsidRPr="00891947">
        <w:rPr>
          <w:rFonts w:ascii="Times New Roman" w:hAnsi="Times New Roman" w:cs="Times New Roman"/>
          <w:sz w:val="28"/>
          <w:szCs w:val="28"/>
        </w:rPr>
        <w:t>м</w:t>
      </w:r>
      <w:r w:rsidR="00C54AAA">
        <w:rPr>
          <w:rFonts w:ascii="Times New Roman" w:hAnsi="Times New Roman" w:cs="Times New Roman"/>
          <w:sz w:val="28"/>
          <w:szCs w:val="28"/>
          <w:lang w:val="kk-KZ"/>
        </w:rPr>
        <w:t xml:space="preserve"> 1) и </w:t>
      </w:r>
      <w:r w:rsidRPr="00891947">
        <w:rPr>
          <w:rFonts w:ascii="Times New Roman" w:hAnsi="Times New Roman" w:cs="Times New Roman"/>
          <w:sz w:val="28"/>
          <w:szCs w:val="28"/>
        </w:rPr>
        <w:t>8) части второй статьи 451 ГПК, судебная коллегия</w:t>
      </w:r>
    </w:p>
    <w:p w:rsidR="00104427" w:rsidP="003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73829" w:rsidP="00377A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AC0">
        <w:rPr>
          <w:rFonts w:ascii="Times New Roman" w:hAnsi="Times New Roman" w:cs="Times New Roman"/>
          <w:sz w:val="28"/>
          <w:szCs w:val="28"/>
        </w:rPr>
        <w:t>ПОСТАНОВИЛА:</w:t>
      </w:r>
    </w:p>
    <w:p w:rsidR="00134398" w:rsidRPr="00134398" w:rsidP="00377A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8160A0" w:rsidP="00377A6D">
      <w:pPr>
        <w:widowControl w:val="0"/>
        <w:pBdr>
          <w:bottom w:val="single" w:sz="4" w:space="31" w:color="FFFFFF"/>
        </w:pBdr>
        <w:tabs>
          <w:tab w:val="left" w:pos="11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134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пределение специализированного межрайонного административного суда города Астаны от 22 сентября 2023 года и </w:t>
      </w:r>
      <w:r w:rsidR="00134398">
        <w:rPr>
          <w:rFonts w:ascii="Times New Roman" w:eastAsia="Calibri" w:hAnsi="Times New Roman" w:cs="Times New Roman"/>
          <w:sz w:val="28"/>
          <w:szCs w:val="28"/>
        </w:rPr>
        <w:t>определение</w:t>
      </w:r>
      <w:r w:rsidR="001343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C08AD" w:rsidR="00134398">
        <w:rPr>
          <w:rFonts w:ascii="Times New Roman" w:eastAsia="Times New Roman" w:hAnsi="Times New Roman" w:cs="Times New Roman"/>
          <w:sz w:val="28"/>
          <w:szCs w:val="28"/>
        </w:rPr>
        <w:t xml:space="preserve">судебной коллегии по административным делам </w:t>
      </w:r>
      <w:r w:rsidR="00134398">
        <w:rPr>
          <w:rFonts w:ascii="Times New Roman" w:hAnsi="Times New Roman" w:cs="Times New Roman"/>
          <w:sz w:val="28"/>
          <w:szCs w:val="28"/>
          <w:lang w:val="kk-KZ"/>
        </w:rPr>
        <w:t>суда</w:t>
      </w:r>
      <w:r w:rsidR="00C54AAA">
        <w:rPr>
          <w:rFonts w:ascii="Times New Roman" w:hAnsi="Times New Roman" w:cs="Times New Roman"/>
          <w:sz w:val="28"/>
          <w:szCs w:val="28"/>
          <w:lang w:val="kk-KZ"/>
        </w:rPr>
        <w:t xml:space="preserve"> города Астаны</w:t>
      </w:r>
      <w:r w:rsidR="001343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8AD" w:rsidR="00134398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1343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4398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BA5D96"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  <w:r w:rsidR="0013439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декабря </w:t>
      </w:r>
      <w:r w:rsidRPr="00DC08AD" w:rsidR="00134398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B029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C08AD" w:rsidR="0013439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1343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701">
        <w:rPr>
          <w:rFonts w:ascii="Times New Roman" w:hAnsi="Times New Roman" w:cs="Times New Roman"/>
          <w:sz w:val="28"/>
          <w:szCs w:val="28"/>
        </w:rPr>
        <w:t xml:space="preserve">по </w:t>
      </w:r>
      <w:r w:rsidRPr="007239A5" w:rsidR="00DB2701">
        <w:rPr>
          <w:rFonts w:ascii="Times New Roman" w:hAnsi="Times New Roman" w:cs="Times New Roman"/>
          <w:sz w:val="28"/>
          <w:szCs w:val="28"/>
        </w:rPr>
        <w:t>данному делу оставить в силе</w:t>
      </w:r>
      <w:r w:rsidR="00DB2701">
        <w:rPr>
          <w:rFonts w:ascii="Times New Roman" w:hAnsi="Times New Roman" w:cs="Times New Roman"/>
          <w:sz w:val="28"/>
          <w:szCs w:val="28"/>
        </w:rPr>
        <w:t>.</w:t>
      </w:r>
    </w:p>
    <w:p w:rsidR="008160A0" w:rsidRPr="00891947" w:rsidP="00377A6D">
      <w:pPr>
        <w:widowControl w:val="0"/>
        <w:pBdr>
          <w:bottom w:val="single" w:sz="4" w:space="31" w:color="FFFFFF"/>
        </w:pBdr>
        <w:tabs>
          <w:tab w:val="left" w:pos="11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Решение специализированного межрайонного административного суда города Астаны от 22 сентября 2023 года и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C08AD">
        <w:rPr>
          <w:rFonts w:ascii="Times New Roman" w:eastAsia="Times New Roman" w:hAnsi="Times New Roman" w:cs="Times New Roman"/>
          <w:sz w:val="28"/>
          <w:szCs w:val="28"/>
        </w:rPr>
        <w:t xml:space="preserve">судебной коллегии по административным делам </w:t>
      </w:r>
      <w:r>
        <w:rPr>
          <w:rFonts w:ascii="Times New Roman" w:hAnsi="Times New Roman" w:cs="Times New Roman"/>
          <w:sz w:val="28"/>
          <w:szCs w:val="28"/>
          <w:lang w:val="kk-KZ"/>
        </w:rPr>
        <w:t>суда</w:t>
      </w:r>
      <w:r w:rsidR="00C54AAA">
        <w:rPr>
          <w:rFonts w:ascii="Times New Roman" w:hAnsi="Times New Roman" w:cs="Times New Roman"/>
          <w:sz w:val="28"/>
          <w:szCs w:val="28"/>
          <w:lang w:val="kk-KZ"/>
        </w:rPr>
        <w:t xml:space="preserve"> города Астаны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8AD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2B0299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декабря </w:t>
      </w:r>
      <w:r w:rsidRPr="00DC08A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B029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C08A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7239A5">
        <w:rPr>
          <w:rFonts w:ascii="Times New Roman" w:hAnsi="Times New Roman" w:cs="Times New Roman"/>
          <w:sz w:val="28"/>
          <w:szCs w:val="28"/>
        </w:rPr>
        <w:t xml:space="preserve">данному делу </w:t>
      </w:r>
      <w:r>
        <w:rPr>
          <w:rFonts w:ascii="Times New Roman" w:hAnsi="Times New Roman" w:cs="Times New Roman"/>
          <w:sz w:val="28"/>
          <w:szCs w:val="28"/>
        </w:rPr>
        <w:t xml:space="preserve">отменить, </w:t>
      </w:r>
      <w:r w:rsidRPr="00891947">
        <w:rPr>
          <w:rFonts w:ascii="Times New Roman" w:hAnsi="Times New Roman" w:cs="Times New Roman"/>
          <w:sz w:val="28"/>
          <w:szCs w:val="28"/>
        </w:rPr>
        <w:t>вынести по делу новое решение об удовлетворении иска</w:t>
      </w:r>
      <w:r w:rsidRPr="008160A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ТОО </w:t>
      </w:r>
      <w:r w:rsidR="00C54AAA">
        <w:rPr>
          <w:rFonts w:ascii="Times New Roman" w:hAnsi="Times New Roman"/>
          <w:color w:val="000000"/>
          <w:sz w:val="28"/>
          <w:szCs w:val="28"/>
        </w:rPr>
        <w:t xml:space="preserve">«PGS </w:t>
      </w:r>
      <w:r w:rsidR="00C54AAA">
        <w:rPr>
          <w:rFonts w:ascii="Times New Roman" w:hAnsi="Times New Roman"/>
          <w:color w:val="000000"/>
          <w:sz w:val="28"/>
          <w:szCs w:val="28"/>
        </w:rPr>
        <w:t>Energy</w:t>
      </w:r>
      <w:r w:rsidR="00C54AAA">
        <w:rPr>
          <w:rFonts w:ascii="Times New Roman" w:hAnsi="Times New Roman"/>
          <w:color w:val="000000"/>
          <w:sz w:val="28"/>
          <w:szCs w:val="28"/>
        </w:rPr>
        <w:t>» и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D61CEE">
        <w:rPr>
          <w:rFonts w:ascii="Times New Roman" w:hAnsi="Times New Roman"/>
          <w:color w:val="000000"/>
          <w:sz w:val="28"/>
          <w:szCs w:val="28"/>
        </w:rPr>
        <w:t>General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1CEE">
        <w:rPr>
          <w:rFonts w:ascii="Times New Roman" w:hAnsi="Times New Roman"/>
          <w:color w:val="000000"/>
          <w:sz w:val="28"/>
          <w:szCs w:val="28"/>
        </w:rPr>
        <w:t>Capital</w:t>
      </w:r>
      <w:r w:rsidRPr="00D61C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1CEE">
        <w:rPr>
          <w:rFonts w:ascii="Times New Roman" w:hAnsi="Times New Roman"/>
          <w:color w:val="000000"/>
          <w:sz w:val="28"/>
          <w:szCs w:val="28"/>
        </w:rPr>
        <w:t>Company</w:t>
      </w:r>
      <w:r w:rsidRPr="00D61CEE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160A0" w:rsidRPr="008160A0" w:rsidP="00377A6D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незаконным и </w:t>
      </w:r>
      <w:r w:rsidRPr="008160A0">
        <w:rPr>
          <w:rFonts w:ascii="Times New Roman" w:hAnsi="Times New Roman" w:cs="Times New Roman"/>
          <w:sz w:val="28"/>
          <w:szCs w:val="28"/>
        </w:rPr>
        <w:t>отме</w:t>
      </w:r>
      <w:r>
        <w:rPr>
          <w:rFonts w:ascii="Times New Roman" w:hAnsi="Times New Roman" w:cs="Times New Roman"/>
          <w:sz w:val="28"/>
          <w:szCs w:val="28"/>
        </w:rPr>
        <w:t>нить п</w:t>
      </w:r>
      <w:r w:rsidRPr="008160A0">
        <w:rPr>
          <w:rFonts w:ascii="Times New Roman" w:hAnsi="Times New Roman" w:cs="Times New Roman"/>
          <w:sz w:val="28"/>
          <w:szCs w:val="28"/>
        </w:rPr>
        <w:t>риказ Министра финансов Республики Казахстан от 25 мая 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0A0">
        <w:rPr>
          <w:rFonts w:ascii="Times New Roman" w:hAnsi="Times New Roman" w:cs="Times New Roman"/>
          <w:sz w:val="28"/>
          <w:szCs w:val="28"/>
        </w:rPr>
        <w:t>года № 540 в части включе</w:t>
      </w:r>
      <w:r>
        <w:rPr>
          <w:rFonts w:ascii="Times New Roman" w:hAnsi="Times New Roman" w:cs="Times New Roman"/>
          <w:sz w:val="28"/>
          <w:szCs w:val="28"/>
        </w:rPr>
        <w:t xml:space="preserve">ния товарищества с ограниченной </w:t>
      </w:r>
      <w:r w:rsidRPr="008160A0">
        <w:rPr>
          <w:rFonts w:ascii="Times New Roman" w:hAnsi="Times New Roman" w:cs="Times New Roman"/>
          <w:sz w:val="28"/>
          <w:szCs w:val="28"/>
        </w:rPr>
        <w:t xml:space="preserve">ответственностью «PGS </w:t>
      </w:r>
      <w:r w:rsidRPr="008160A0">
        <w:rPr>
          <w:rFonts w:ascii="Times New Roman" w:hAnsi="Times New Roman" w:cs="Times New Roman"/>
          <w:sz w:val="28"/>
          <w:szCs w:val="28"/>
        </w:rPr>
        <w:t>Energy</w:t>
      </w:r>
      <w:r w:rsidRPr="008160A0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График проведения периодических </w:t>
      </w:r>
      <w:r w:rsidRPr="008160A0">
        <w:rPr>
          <w:rFonts w:ascii="Times New Roman" w:hAnsi="Times New Roman" w:cs="Times New Roman"/>
          <w:sz w:val="28"/>
          <w:szCs w:val="28"/>
        </w:rPr>
        <w:t>налоговых проверок на основе оценк</w:t>
      </w:r>
      <w:r>
        <w:rPr>
          <w:rFonts w:ascii="Times New Roman" w:hAnsi="Times New Roman" w:cs="Times New Roman"/>
          <w:sz w:val="28"/>
          <w:szCs w:val="28"/>
        </w:rPr>
        <w:t xml:space="preserve">и степени риска территориальных </w:t>
      </w:r>
      <w:r w:rsidRPr="008160A0">
        <w:rPr>
          <w:rFonts w:ascii="Times New Roman" w:hAnsi="Times New Roman" w:cs="Times New Roman"/>
          <w:sz w:val="28"/>
          <w:szCs w:val="28"/>
        </w:rPr>
        <w:t>органов Комитета государственны</w:t>
      </w:r>
      <w:r>
        <w:rPr>
          <w:rFonts w:ascii="Times New Roman" w:hAnsi="Times New Roman" w:cs="Times New Roman"/>
          <w:sz w:val="28"/>
          <w:szCs w:val="28"/>
        </w:rPr>
        <w:t xml:space="preserve">х доходов Министерства финансов </w:t>
      </w:r>
      <w:r w:rsidRPr="008160A0">
        <w:rPr>
          <w:rFonts w:ascii="Times New Roman" w:hAnsi="Times New Roman" w:cs="Times New Roman"/>
          <w:sz w:val="28"/>
          <w:szCs w:val="28"/>
        </w:rPr>
        <w:t>Республики Казахстан на второе полугодие 2023 года в сфере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0A0">
        <w:rPr>
          <w:rFonts w:ascii="Times New Roman" w:hAnsi="Times New Roman" w:cs="Times New Roman"/>
          <w:sz w:val="28"/>
          <w:szCs w:val="28"/>
        </w:rPr>
        <w:t>поступлений налогов и других обязательных платежей в бюд</w:t>
      </w:r>
      <w:r>
        <w:rPr>
          <w:rFonts w:ascii="Times New Roman" w:hAnsi="Times New Roman" w:cs="Times New Roman"/>
          <w:sz w:val="28"/>
          <w:szCs w:val="28"/>
        </w:rPr>
        <w:t>жет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60A0">
        <w:rPr>
          <w:rFonts w:ascii="Times New Roman" w:hAnsi="Times New Roman" w:cs="Times New Roman"/>
          <w:sz w:val="28"/>
          <w:szCs w:val="28"/>
        </w:rPr>
        <w:t>полноты и своевременности перечисления социальных платежей.</w:t>
      </w:r>
    </w:p>
    <w:p w:rsidR="008160A0" w:rsidRPr="008160A0" w:rsidP="00377A6D">
      <w:pPr>
        <w:widowControl w:val="0"/>
        <w:pBdr>
          <w:bottom w:val="single" w:sz="4" w:space="31" w:color="FFFFFF"/>
        </w:pBdr>
        <w:tabs>
          <w:tab w:val="left" w:pos="11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Pr="008160A0">
        <w:rPr>
          <w:rFonts w:ascii="Times New Roman" w:hAnsi="Times New Roman" w:cs="Times New Roman"/>
          <w:sz w:val="28"/>
          <w:szCs w:val="28"/>
        </w:rPr>
        <w:t>незаконным и отмен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8160A0">
        <w:rPr>
          <w:rFonts w:ascii="Times New Roman" w:hAnsi="Times New Roman" w:cs="Times New Roman"/>
          <w:sz w:val="28"/>
          <w:szCs w:val="28"/>
        </w:rPr>
        <w:t xml:space="preserve"> приказ Министра финансов </w:t>
      </w:r>
      <w:r>
        <w:rPr>
          <w:rFonts w:ascii="Times New Roman" w:hAnsi="Times New Roman" w:cs="Times New Roman"/>
          <w:sz w:val="28"/>
          <w:szCs w:val="28"/>
        </w:rPr>
        <w:t xml:space="preserve">Республики Казахстан от </w:t>
      </w:r>
      <w:r w:rsidRPr="008160A0">
        <w:rPr>
          <w:rFonts w:ascii="Times New Roman" w:hAnsi="Times New Roman" w:cs="Times New Roman"/>
          <w:sz w:val="28"/>
          <w:szCs w:val="28"/>
        </w:rPr>
        <w:t xml:space="preserve">25 мая 2023 года № 540 в части включения </w:t>
      </w:r>
      <w:r w:rsidRPr="008160A0">
        <w:rPr>
          <w:rFonts w:ascii="Times New Roman" w:hAnsi="Times New Roman" w:cs="Times New Roman"/>
          <w:sz w:val="28"/>
          <w:szCs w:val="28"/>
        </w:rPr>
        <w:t>товарищества с ограниченной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0A0">
        <w:rPr>
          <w:rFonts w:ascii="Times New Roman" w:hAnsi="Times New Roman" w:cs="Times New Roman"/>
          <w:sz w:val="28"/>
          <w:szCs w:val="28"/>
        </w:rPr>
        <w:t>ответственностью «</w:t>
      </w:r>
      <w:r w:rsidRPr="008160A0">
        <w:rPr>
          <w:rFonts w:ascii="Times New Roman" w:hAnsi="Times New Roman" w:cs="Times New Roman"/>
          <w:sz w:val="28"/>
          <w:szCs w:val="28"/>
        </w:rPr>
        <w:t>General</w:t>
      </w:r>
      <w:r w:rsidRPr="008160A0">
        <w:rPr>
          <w:rFonts w:ascii="Times New Roman" w:hAnsi="Times New Roman" w:cs="Times New Roman"/>
          <w:sz w:val="28"/>
          <w:szCs w:val="28"/>
        </w:rPr>
        <w:t xml:space="preserve"> </w:t>
      </w:r>
      <w:r w:rsidRPr="008160A0">
        <w:rPr>
          <w:rFonts w:ascii="Times New Roman" w:hAnsi="Times New Roman" w:cs="Times New Roman"/>
          <w:sz w:val="28"/>
          <w:szCs w:val="28"/>
        </w:rPr>
        <w:t>Capit</w:t>
      </w:r>
      <w:r>
        <w:rPr>
          <w:rFonts w:ascii="Times New Roman" w:hAnsi="Times New Roman" w:cs="Times New Roman"/>
          <w:sz w:val="28"/>
          <w:szCs w:val="28"/>
        </w:rPr>
        <w:t>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Company</w:t>
      </w:r>
      <w:r>
        <w:rPr>
          <w:rFonts w:ascii="Times New Roman" w:hAnsi="Times New Roman" w:cs="Times New Roman"/>
          <w:sz w:val="28"/>
          <w:szCs w:val="28"/>
        </w:rPr>
        <w:t xml:space="preserve">» в График проведения </w:t>
      </w:r>
      <w:r w:rsidRPr="008160A0">
        <w:rPr>
          <w:rFonts w:ascii="Times New Roman" w:hAnsi="Times New Roman" w:cs="Times New Roman"/>
          <w:sz w:val="28"/>
          <w:szCs w:val="28"/>
        </w:rPr>
        <w:t>периодических налоговых проверок на основе оценки степ</w:t>
      </w:r>
      <w:r>
        <w:rPr>
          <w:rFonts w:ascii="Times New Roman" w:hAnsi="Times New Roman" w:cs="Times New Roman"/>
          <w:sz w:val="28"/>
          <w:szCs w:val="28"/>
        </w:rPr>
        <w:t xml:space="preserve">ени риска </w:t>
      </w:r>
      <w:r w:rsidRPr="008160A0">
        <w:rPr>
          <w:rFonts w:ascii="Times New Roman" w:hAnsi="Times New Roman" w:cs="Times New Roman"/>
          <w:sz w:val="28"/>
          <w:szCs w:val="28"/>
        </w:rPr>
        <w:t>территориальных органов Комитета государственных доходов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0A0">
        <w:rPr>
          <w:rFonts w:ascii="Times New Roman" w:hAnsi="Times New Roman" w:cs="Times New Roman"/>
          <w:sz w:val="28"/>
          <w:szCs w:val="28"/>
        </w:rPr>
        <w:t>финансов Республики Казахстан на вто</w:t>
      </w:r>
      <w:r>
        <w:rPr>
          <w:rFonts w:ascii="Times New Roman" w:hAnsi="Times New Roman" w:cs="Times New Roman"/>
          <w:sz w:val="28"/>
          <w:szCs w:val="28"/>
        </w:rPr>
        <w:t xml:space="preserve">рое полугодие 2023 года в сфере </w:t>
      </w:r>
      <w:r w:rsidRPr="008160A0">
        <w:rPr>
          <w:rFonts w:ascii="Times New Roman" w:hAnsi="Times New Roman" w:cs="Times New Roman"/>
          <w:sz w:val="28"/>
          <w:szCs w:val="28"/>
        </w:rPr>
        <w:t>обеспечения поступлений налогов и</w:t>
      </w:r>
      <w:r>
        <w:rPr>
          <w:rFonts w:ascii="Times New Roman" w:hAnsi="Times New Roman" w:cs="Times New Roman"/>
          <w:sz w:val="28"/>
          <w:szCs w:val="28"/>
        </w:rPr>
        <w:t xml:space="preserve"> других обязательных платежей в </w:t>
      </w:r>
      <w:r w:rsidRPr="008160A0">
        <w:rPr>
          <w:rFonts w:ascii="Times New Roman" w:hAnsi="Times New Roman" w:cs="Times New Roman"/>
          <w:sz w:val="28"/>
          <w:szCs w:val="28"/>
        </w:rPr>
        <w:t>бюджет, полноты и своевременности перечисле</w:t>
      </w:r>
      <w:r>
        <w:rPr>
          <w:rFonts w:ascii="Times New Roman" w:hAnsi="Times New Roman" w:cs="Times New Roman"/>
          <w:sz w:val="28"/>
          <w:szCs w:val="28"/>
        </w:rPr>
        <w:t>ния социальных платежей.</w:t>
      </w:r>
    </w:p>
    <w:p w:rsidR="00DB2701" w:rsidRPr="00E01217" w:rsidP="00B11F45">
      <w:pPr>
        <w:widowControl w:val="0"/>
        <w:pBdr>
          <w:bottom w:val="single" w:sz="4" w:space="31" w:color="FFFFFF"/>
        </w:pBdr>
        <w:tabs>
          <w:tab w:val="left" w:pos="11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9A5">
        <w:rPr>
          <w:rFonts w:ascii="Times New Roman" w:hAnsi="Times New Roman" w:cs="Times New Roman"/>
          <w:sz w:val="28"/>
          <w:szCs w:val="28"/>
        </w:rPr>
        <w:t>Кассационн</w:t>
      </w:r>
      <w:r w:rsidR="00134398">
        <w:rPr>
          <w:rFonts w:ascii="Times New Roman" w:hAnsi="Times New Roman" w:cs="Times New Roman"/>
          <w:sz w:val="28"/>
          <w:szCs w:val="28"/>
        </w:rPr>
        <w:t>ые жалобы</w:t>
      </w:r>
      <w:r w:rsidR="00C131C7">
        <w:rPr>
          <w:rFonts w:ascii="Times New Roman" w:hAnsi="Times New Roman" w:cs="Times New Roman"/>
          <w:sz w:val="28"/>
          <w:szCs w:val="28"/>
        </w:rPr>
        <w:t xml:space="preserve"> истц</w:t>
      </w:r>
      <w:r w:rsidR="00C54AAA">
        <w:rPr>
          <w:rFonts w:ascii="Times New Roman" w:hAnsi="Times New Roman" w:cs="Times New Roman"/>
          <w:sz w:val="28"/>
          <w:szCs w:val="28"/>
        </w:rPr>
        <w:t>а</w:t>
      </w:r>
      <w:r w:rsidR="00312C08">
        <w:rPr>
          <w:rFonts w:ascii="Times New Roman" w:hAnsi="Times New Roman" w:cs="Times New Roman"/>
          <w:sz w:val="28"/>
          <w:szCs w:val="28"/>
        </w:rPr>
        <w:t xml:space="preserve"> ТОО</w:t>
      </w:r>
      <w:r w:rsidRPr="00134398" w:rsidR="001343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61CEE" w:rsidR="00134398">
        <w:rPr>
          <w:rFonts w:ascii="Times New Roman" w:hAnsi="Times New Roman"/>
          <w:color w:val="000000"/>
          <w:sz w:val="28"/>
          <w:szCs w:val="28"/>
        </w:rPr>
        <w:t xml:space="preserve">PGS </w:t>
      </w:r>
      <w:r w:rsidRPr="00D61CEE" w:rsidR="00134398">
        <w:rPr>
          <w:rFonts w:ascii="Times New Roman" w:hAnsi="Times New Roman"/>
          <w:color w:val="000000"/>
          <w:sz w:val="28"/>
          <w:szCs w:val="28"/>
        </w:rPr>
        <w:t>Energy</w:t>
      </w:r>
      <w:r w:rsidRPr="00D61CEE" w:rsidR="00134398">
        <w:rPr>
          <w:rFonts w:ascii="Times New Roman" w:hAnsi="Times New Roman"/>
          <w:color w:val="000000"/>
          <w:sz w:val="28"/>
          <w:szCs w:val="28"/>
        </w:rPr>
        <w:t>»</w:t>
      </w:r>
      <w:r w:rsidR="00C54AAA">
        <w:rPr>
          <w:rFonts w:ascii="Times New Roman" w:hAnsi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довлетвор</w:t>
      </w:r>
      <w:r w:rsidR="00104427">
        <w:rPr>
          <w:rFonts w:ascii="Times New Roman" w:hAnsi="Times New Roman" w:cs="Times New Roman"/>
          <w:sz w:val="28"/>
          <w:szCs w:val="28"/>
        </w:rPr>
        <w:t>ить частично.</w:t>
      </w:r>
    </w:p>
    <w:p w:rsidR="00104427" w:rsidP="00DB2701">
      <w:pPr>
        <w:widowControl w:val="0"/>
        <w:pBdr>
          <w:bottom w:val="single" w:sz="4" w:space="31" w:color="FFFFFF"/>
        </w:pBdr>
        <w:tabs>
          <w:tab w:val="left" w:pos="11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2701" w:rsidP="00DB2701">
      <w:pPr>
        <w:widowControl w:val="0"/>
        <w:pBdr>
          <w:bottom w:val="single" w:sz="4" w:space="31" w:color="FFFFFF"/>
        </w:pBdr>
        <w:tabs>
          <w:tab w:val="left" w:pos="11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36">
        <w:rPr>
          <w:rFonts w:ascii="Times New Roman" w:hAnsi="Times New Roman" w:cs="Times New Roman"/>
          <w:sz w:val="28"/>
          <w:szCs w:val="28"/>
        </w:rPr>
        <w:t>Председательствующий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Г.Альжанов</w:t>
      </w:r>
    </w:p>
    <w:p w:rsidR="00DB2701" w:rsidRPr="00A50BFF" w:rsidP="00DB2701">
      <w:pPr>
        <w:widowControl w:val="0"/>
        <w:pBdr>
          <w:bottom w:val="single" w:sz="4" w:space="31" w:color="FFFFFF"/>
        </w:pBdr>
        <w:tabs>
          <w:tab w:val="left" w:pos="1125"/>
        </w:tabs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A50BFF" w:rsidP="00BD4388">
      <w:pPr>
        <w:widowControl w:val="0"/>
        <w:pBdr>
          <w:bottom w:val="single" w:sz="4" w:space="31" w:color="FFFFFF"/>
        </w:pBdr>
        <w:tabs>
          <w:tab w:val="left" w:pos="11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36">
        <w:rPr>
          <w:rFonts w:ascii="Times New Roman" w:hAnsi="Times New Roman" w:cs="Times New Roman"/>
          <w:sz w:val="28"/>
          <w:szCs w:val="28"/>
        </w:rPr>
        <w:t xml:space="preserve">Судьи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Ж.Ермагамбетова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BFF" w:rsidP="00BD4388">
      <w:pPr>
        <w:widowControl w:val="0"/>
        <w:pBdr>
          <w:bottom w:val="single" w:sz="4" w:space="31" w:color="FFFFFF"/>
        </w:pBdr>
        <w:tabs>
          <w:tab w:val="left" w:pos="11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074AC0" w:rsidRPr="00E01217" w:rsidP="00BD4388">
      <w:pPr>
        <w:widowControl w:val="0"/>
        <w:pBdr>
          <w:bottom w:val="single" w:sz="4" w:space="31" w:color="FFFFFF"/>
        </w:pBdr>
        <w:tabs>
          <w:tab w:val="left" w:pos="112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26B7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701">
        <w:rPr>
          <w:rFonts w:ascii="Times New Roman" w:hAnsi="Times New Roman" w:cs="Times New Roman"/>
          <w:sz w:val="28"/>
          <w:szCs w:val="28"/>
          <w:lang w:val="kk-KZ"/>
        </w:rPr>
        <w:t xml:space="preserve">Б.Нажмиденов </w:t>
      </w:r>
    </w:p>
    <w:p w:rsidR="008A195B" w:rsidRPr="003B4B06" w:rsidP="008A195B">
      <w:pPr>
        <w:spacing w:after="0" w:line="240" w:lineRule="auto"/>
        <w:ind w:right="-6" w:firstLine="708"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3B4B06">
        <w:rPr>
          <w:rFonts w:ascii="Times New Roman" w:eastAsia="Calibri" w:hAnsi="Times New Roman" w:cs="Times New Roman"/>
          <w:sz w:val="20"/>
          <w:szCs w:val="20"/>
          <w:lang w:val="kk-KZ"/>
        </w:rPr>
        <w:drawing>
          <wp:inline>
            <wp:extent cx="762000" cy="762000"/>
            <wp:docPr id="10000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4B06">
        <w:rPr>
          <w:rFonts w:ascii="Times New Roman" w:eastAsia="Calibri" w:hAnsi="Times New Roman" w:cs="Times New Roman"/>
          <w:sz w:val="20"/>
          <w:szCs w:val="20"/>
          <w:lang w:val="kk-KZ"/>
        </w:rPr>
        <w:drawing>
          <wp:inline>
            <wp:extent cx="762000" cy="762000"/>
            <wp:docPr id="10000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074AC0">
      <w:headerReference w:type="default" r:id="rId7"/>
      <w:pgSz w:w="11906" w:h="16838"/>
      <w:pgMar w:top="851" w:right="850" w:bottom="568" w:left="1701" w:header="708" w:footer="800" w:gutter="0"/>
      <w:cols w:space="708"/>
      <w:titlePg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15:49 Корректоры - А Сапарова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17:50 Нуров Канат Ильич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KZ9RWM5202510310788606B6EC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https://documentolog.com/?verify=KZ9RWM5202510310788606B6EC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06055/000 от 26.05.2025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ГЕНЕРАЛЬНАЯ ПРОКУРАТУРА РЕСПУБЛИКИ КАЗАХСТАН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Корректоры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26.05.2025 15:49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НУРОВ КАНАТ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MIIWgAYJ...aF0v7mA==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26.05.2025 17:50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УТЕПБАЕВА АСЕМГУЛЬ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MIIXEQYJ...Feb2p380=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26.05.2025 17:55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10.07.2025 16:23. Копия электронного документа. Версия СЭД: 7.22.1 Результат проверки ЭЦП: Положительный результат проверки ЭЦП Исх. номер: 06055/000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53051037"/>
      <w:docPartObj>
        <w:docPartGallery w:val="Page Numbers (Top of Page)"/>
        <w:docPartUnique/>
      </w:docPartObj>
    </w:sdtPr>
    <w:sdtContent>
      <w:p w:rsidR="004B5B1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B74">
          <w:rPr>
            <w:noProof/>
          </w:rPr>
          <w:t>8</w:t>
        </w:r>
        <w:r>
          <w:fldChar w:fldCharType="end"/>
        </w:r>
      </w:p>
    </w:sdtContent>
  </w:sdt>
  <w:p w:rsidR="004B5B14">
    <w:pPr>
      <w:pStyle w:val="Header"/>
    </w:pPr>
  </w:p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height:600pt;margin-left:5pt;margin-top:50pt;mso-position-horizontal-relative:page;mso-position-vertical-relative:page;position:absolute;width:25pt;z-index:-251658240">
          <v:imagedata r:id="rId1" o:title=""/>
        </v:shape>
      </w:pict>
    </w:r>
    <w:r>
      <w:pict>
        <v:shape id="_x0000_s2050" type="#_x0000_t75" style="height:25pt;margin-left:11pt;margin-top:790pt;mso-position-horizontal-relative:page;mso-position-vertical-relative:page;position:absolute;width:200pt;z-index:-251657216">
          <v:imagedata r:id="rId2" o:title=""/>
        </v:shape>
      </w:pict>
    </w:r>
    <w:r>
      <w:pict>
        <v:shape id="_x0000_s2051" type="#_x0000_t75" style="height:40pt;margin-left:7pt;margin-top:750pt;mso-position-horizontal-relative:page;mso-position-vertical-relative:page;position:absolute;width:40pt;z-index:-251656192">
          <v:imagedata r:id="rId3" o:title=""/>
        </v:shape>
      </w:pict>
    </w:r>
    <w:r>
      <w:pict>
        <v:shape id="_x0000_s2052" type="#_x0000_t75" style="height:390pt;margin-left:120pt;margin-top:350pt;mso-position-horizontal-relative:page;mso-position-vertical-relative:page;position:absolute;width:400pt;z-index:-251655168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7F4B2F"/>
    <w:multiLevelType w:val="hybridMultilevel"/>
    <w:tmpl w:val="53E030A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4B5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">
    <w:name w:val="Верхний колонтитул Знак"/>
    <w:basedOn w:val="DefaultParagraphFont"/>
    <w:link w:val="Header"/>
    <w:uiPriority w:val="99"/>
    <w:rsid w:val="004B5B14"/>
  </w:style>
  <w:style w:type="paragraph" w:styleId="Footer">
    <w:name w:val="footer"/>
    <w:basedOn w:val="Normal"/>
    <w:link w:val="a0"/>
    <w:uiPriority w:val="99"/>
    <w:unhideWhenUsed/>
    <w:rsid w:val="004B5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4B5B14"/>
  </w:style>
  <w:style w:type="paragraph" w:styleId="BodyText">
    <w:name w:val="Body Text"/>
    <w:basedOn w:val="Normal"/>
    <w:link w:val="a1"/>
    <w:uiPriority w:val="1"/>
    <w:unhideWhenUsed/>
    <w:qFormat/>
    <w:rsid w:val="00847D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1">
    <w:name w:val="Основной текст Знак"/>
    <w:basedOn w:val="DefaultParagraphFont"/>
    <w:link w:val="BodyText"/>
    <w:uiPriority w:val="1"/>
    <w:rsid w:val="00847DF4"/>
    <w:rPr>
      <w:rFonts w:ascii="Times New Roman" w:hAnsi="Times New Roman" w:cs="Times New Roman"/>
      <w:sz w:val="28"/>
      <w:szCs w:val="28"/>
    </w:rPr>
  </w:style>
  <w:style w:type="character" w:customStyle="1" w:styleId="a2">
    <w:name w:val="Без интервала Знак"/>
    <w:aliases w:val="14 TNR Знак,No Spacing1 Знак,No Spacing11 Знак,No Spacing_0 Знак,No Spacing_0_0 Знак,No Spacing_0_0_0 Знак,No SpaciБез интервала14 Знак,Айгерим Знак,Без интеБез интервала Знак,Без интервала1 Знак,Без интервала11 Знак,Елжан Знак"/>
    <w:link w:val="NoSpacing"/>
    <w:uiPriority w:val="1"/>
    <w:qFormat/>
    <w:locked/>
    <w:rsid w:val="009D0A1B"/>
  </w:style>
  <w:style w:type="paragraph" w:styleId="NoSpacing">
    <w:name w:val="No Spacing"/>
    <w:aliases w:val="14 TNR,No Spacing1,No Spacing11,No Spacing_0,No Spacing_0_0,No Spacing_0_0_0,No SpaciБез интервала14,Айгерим,Без интеБез интервала,Без интервала1,Без интервала11,Без интервала2,Елжан,МОЙ СТИЛЬ,Обя,исполнитель,мелкий,мой рабочий,норма,свой"/>
    <w:link w:val="a2"/>
    <w:uiPriority w:val="1"/>
    <w:qFormat/>
    <w:rsid w:val="009D0A1B"/>
    <w:pPr>
      <w:spacing w:after="0" w:line="240" w:lineRule="auto"/>
    </w:pPr>
  </w:style>
  <w:style w:type="character" w:customStyle="1" w:styleId="s0">
    <w:name w:val="s0"/>
    <w:basedOn w:val="DefaultParagraphFont"/>
    <w:rsid w:val="0068592C"/>
  </w:style>
  <w:style w:type="paragraph" w:styleId="BalloonText">
    <w:name w:val="Balloon Text"/>
    <w:basedOn w:val="Normal"/>
    <w:link w:val="a3"/>
    <w:uiPriority w:val="99"/>
    <w:semiHidden/>
    <w:unhideWhenUsed/>
    <w:rsid w:val="00074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3">
    <w:name w:val="Текст выноски Знак"/>
    <w:basedOn w:val="DefaultParagraphFont"/>
    <w:link w:val="BalloonText"/>
    <w:uiPriority w:val="99"/>
    <w:semiHidden/>
    <w:rsid w:val="00074AC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styles" Target="styles.xml"/><Relationship Id="rId2" Type="http://schemas.openxmlformats.org/officeDocument/2006/relationships/webSettings" Target="webSetting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theme" Target="theme/theme1.xml"/><Relationship Id="rId9" Type="http://schemas.openxmlformats.org/officeDocument/2006/relationships/numbering" Target="numbering.xml"/><Relationship Id="rId939" Type="http://schemas.openxmlformats.org/officeDocument/2006/relationships/image" Target="media/image939.png"/><Relationship Id="rId900" Type="http://schemas.openxmlformats.org/officeDocument/2006/relationships/hyperlink" Target="https://documentolog.com/?verify=KZ9RWM5202510310788606B6EC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/Relationships>
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Relationship Id="rId3" Type="http://schemas.openxmlformats.org/officeDocument/2006/relationships/image" Target="media/image5.png" /><Relationship Id="rId4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CBBC-F0F3-4518-A28D-B6C02AA6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8</Pages>
  <Words>2949</Words>
  <Characters>16811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ТОКМУРЗИНА ДАНА АЙТМАГАНБЕТОВНА</dc:creator>
  <cp:lastModifiedBy>Альжанов Габит Умирханович</cp:lastModifiedBy>
  <cp:revision>100</cp:revision>
  <cp:lastPrinted>2025-04-23T11:14:00Z</cp:lastPrinted>
  <dcterms:created xsi:type="dcterms:W3CDTF">2023-10-23T04:02:00Z</dcterms:created>
  <dcterms:modified xsi:type="dcterms:W3CDTF">2025-04-25T11:02:00Z</dcterms:modified>
</cp:coreProperties>
</file>